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0963B" w14:textId="77777777" w:rsidR="00934389" w:rsidRDefault="006C29CD" w:rsidP="006C29CD">
      <w:pPr>
        <w:pStyle w:val="Heading2"/>
        <w:spacing w:before="0"/>
        <w:jc w:val="center"/>
      </w:pPr>
      <w:bookmarkStart w:id="0" w:name="_GoBack"/>
      <w:r>
        <w:t>Standard Operating Procedure</w:t>
      </w:r>
    </w:p>
    <w:bookmarkEnd w:id="0"/>
    <w:p w14:paraId="5AA00DDA" w14:textId="77777777" w:rsidR="006C29CD" w:rsidRDefault="00D634EC" w:rsidP="00D634EC">
      <w:pPr>
        <w:pStyle w:val="Heading1"/>
        <w:spacing w:before="0"/>
        <w:jc w:val="center"/>
        <w:rPr>
          <w:b/>
          <w:sz w:val="48"/>
          <w:szCs w:val="48"/>
        </w:rPr>
      </w:pPr>
      <w:r>
        <w:rPr>
          <w:b/>
          <w:sz w:val="48"/>
          <w:szCs w:val="48"/>
        </w:rPr>
        <w:t>SHARPS SAFETY</w:t>
      </w:r>
    </w:p>
    <w:p w14:paraId="49405BC8" w14:textId="77777777" w:rsidR="00D634EC" w:rsidRPr="00D634EC" w:rsidRDefault="00D634EC" w:rsidP="00D634EC">
      <w:pPr>
        <w:pStyle w:val="Heading2"/>
        <w:jc w:val="center"/>
        <w:rPr>
          <w:i/>
        </w:rPr>
      </w:pPr>
      <w:r w:rsidRPr="00D634EC">
        <w:rPr>
          <w:i/>
        </w:rPr>
        <w:t>Waste Management and Labeling</w:t>
      </w:r>
    </w:p>
    <w:p w14:paraId="450DDD99" w14:textId="77777777" w:rsidR="006C29CD" w:rsidRPr="00B26B69" w:rsidRDefault="00275DF7" w:rsidP="00275DF7">
      <w:pPr>
        <w:pStyle w:val="Heading2"/>
        <w:rPr>
          <w:b/>
        </w:rPr>
      </w:pPr>
      <w:r w:rsidRPr="00B26B69">
        <w:rPr>
          <w:b/>
        </w:rPr>
        <w:t>Overview</w:t>
      </w:r>
    </w:p>
    <w:p w14:paraId="3FFB1D89" w14:textId="77777777" w:rsidR="006C2B8F" w:rsidRDefault="00D634EC" w:rsidP="00CF3339">
      <w:pPr>
        <w:pBdr>
          <w:bottom w:val="single" w:sz="6" w:space="1" w:color="auto"/>
        </w:pBdr>
      </w:pPr>
      <w:r>
        <w:t>Sharps are s</w:t>
      </w:r>
      <w:r w:rsidRPr="00D634EC">
        <w:t>harp objects–</w:t>
      </w:r>
      <w:r w:rsidR="00B26B69" w:rsidRPr="00D634EC">
        <w:t>e.g.</w:t>
      </w:r>
      <w:r w:rsidRPr="00D634EC">
        <w:t>, needles, syringes with needles, scalpels, blades, disposable scissors, suture equipment, stylets, and trocars, broken test tubes, and glass</w:t>
      </w:r>
      <w:r>
        <w:t xml:space="preserve"> that could be contaminated with biological samples, chemicals, radioactive materials or non-contaminated. </w:t>
      </w:r>
      <w:r w:rsidR="00B26B69">
        <w:t>This document summarizes proper collection, labeling and waste management of sharps</w:t>
      </w:r>
    </w:p>
    <w:p w14:paraId="1FA8DA47" w14:textId="77777777" w:rsidR="00B26B69" w:rsidRDefault="006D63CB" w:rsidP="00B514D3">
      <w:pPr>
        <w:pStyle w:val="Heading2"/>
        <w:spacing w:line="360" w:lineRule="auto"/>
        <w:rPr>
          <w:b/>
        </w:rPr>
      </w:pPr>
      <w:r>
        <w:rPr>
          <w:noProof/>
        </w:rPr>
        <w:drawing>
          <wp:anchor distT="0" distB="0" distL="114300" distR="114300" simplePos="0" relativeHeight="251658240" behindDoc="0" locked="0" layoutInCell="1" allowOverlap="1" wp14:anchorId="25F06547" wp14:editId="126A2365">
            <wp:simplePos x="0" y="0"/>
            <wp:positionH relativeFrom="column">
              <wp:posOffset>4381500</wp:posOffset>
            </wp:positionH>
            <wp:positionV relativeFrom="paragraph">
              <wp:posOffset>10160</wp:posOffset>
            </wp:positionV>
            <wp:extent cx="1362075" cy="1362075"/>
            <wp:effectExtent l="0" t="0" r="9525" b="9525"/>
            <wp:wrapThrough wrapText="bothSides">
              <wp:wrapPolygon edited="0">
                <wp:start x="0" y="0"/>
                <wp:lineTo x="0" y="21449"/>
                <wp:lineTo x="21449" y="21449"/>
                <wp:lineTo x="2144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page">
              <wp14:pctWidth>0</wp14:pctWidth>
            </wp14:sizeRelH>
            <wp14:sizeRelV relativeFrom="page">
              <wp14:pctHeight>0</wp14:pctHeight>
            </wp14:sizeRelV>
          </wp:anchor>
        </w:drawing>
      </w:r>
      <w:r w:rsidRPr="006D63CB">
        <w:rPr>
          <w:b/>
        </w:rPr>
        <w:t>I.</w:t>
      </w:r>
      <w:r>
        <w:rPr>
          <w:b/>
        </w:rPr>
        <w:t xml:space="preserve"> </w:t>
      </w:r>
      <w:r w:rsidR="00B26B69" w:rsidRPr="00B26B69">
        <w:rPr>
          <w:b/>
        </w:rPr>
        <w:t>Sharps Contaminated with Biohazardous or Medical Waste</w:t>
      </w:r>
      <w:r w:rsidR="00B514D3">
        <w:rPr>
          <w:b/>
        </w:rPr>
        <w:t>:</w:t>
      </w:r>
    </w:p>
    <w:p w14:paraId="2BCA908A" w14:textId="77777777" w:rsidR="00A613B6" w:rsidRDefault="00A613B6" w:rsidP="00B514D3">
      <w:pPr>
        <w:spacing w:line="360" w:lineRule="auto"/>
      </w:pPr>
      <w:r>
        <w:rPr>
          <w:b/>
        </w:rPr>
        <w:t>Storage Requirements</w:t>
      </w:r>
      <w:r w:rsidR="00B26B69">
        <w:rPr>
          <w:b/>
        </w:rPr>
        <w:t xml:space="preserve"> and Labeling:</w:t>
      </w:r>
    </w:p>
    <w:p w14:paraId="1517C132" w14:textId="77777777" w:rsidR="00A613B6" w:rsidRDefault="00B26B69" w:rsidP="00AA16E2">
      <w:r>
        <w:t>Collect in a biohazardous sharps container that is red, rigid, puncture resistant and leak proof.  </w:t>
      </w:r>
    </w:p>
    <w:p w14:paraId="4B5B6472" w14:textId="77777777" w:rsidR="00A613B6" w:rsidRPr="00B26B69" w:rsidRDefault="00A613B6" w:rsidP="00B26B69">
      <w:pPr>
        <w:spacing w:line="240" w:lineRule="auto"/>
        <w:rPr>
          <w:b/>
        </w:rPr>
      </w:pPr>
      <w:r w:rsidRPr="00B26B69">
        <w:rPr>
          <w:b/>
        </w:rPr>
        <w:t>Waste Management</w:t>
      </w:r>
      <w:r w:rsidR="00B26B69">
        <w:rPr>
          <w:b/>
        </w:rPr>
        <w:t>:</w:t>
      </w:r>
    </w:p>
    <w:tbl>
      <w:tblPr>
        <w:tblStyle w:val="TableGrid"/>
        <w:tblW w:w="935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55"/>
        <w:gridCol w:w="4500"/>
      </w:tblGrid>
      <w:tr w:rsidR="00D83B75" w14:paraId="2FB53AA0" w14:textId="77777777" w:rsidTr="00D83B75">
        <w:trPr>
          <w:trHeight w:val="2600"/>
        </w:trPr>
        <w:tc>
          <w:tcPr>
            <w:tcW w:w="4855" w:type="dxa"/>
          </w:tcPr>
          <w:p w14:paraId="0C29359F" w14:textId="77777777" w:rsidR="00B26B69" w:rsidRPr="00B26B69" w:rsidRDefault="00B26B69" w:rsidP="00D83B75">
            <w:pPr>
              <w:ind w:left="-30"/>
              <w:rPr>
                <w:b/>
                <w:u w:val="single"/>
              </w:rPr>
            </w:pPr>
            <w:r w:rsidRPr="00B26B69">
              <w:rPr>
                <w:b/>
                <w:u w:val="single"/>
              </w:rPr>
              <w:t>Option 1:</w:t>
            </w:r>
          </w:p>
          <w:p w14:paraId="23FABDD3" w14:textId="77777777" w:rsidR="00B26B69" w:rsidRDefault="00B26B69" w:rsidP="00B26B69">
            <w:pPr>
              <w:jc w:val="both"/>
            </w:pPr>
            <w:r>
              <w:t>Treat the sharps container for a minimum of 30 minutes at 121°</w:t>
            </w:r>
            <w:proofErr w:type="gramStart"/>
            <w:r>
              <w:t>C  in</w:t>
            </w:r>
            <w:proofErr w:type="gramEnd"/>
            <w:r>
              <w:t xml:space="preserve"> an autoclave permitted for the  treatment of medical waste and label it as “autoclaved.” </w:t>
            </w:r>
          </w:p>
          <w:p w14:paraId="65510FCE" w14:textId="77777777" w:rsidR="00B26B69" w:rsidRDefault="00B26B69" w:rsidP="00B26B69">
            <w:pPr>
              <w:jc w:val="both"/>
            </w:pPr>
            <w:r>
              <w:t xml:space="preserve">Submit </w:t>
            </w:r>
            <w:hyperlink r:id="rId8" w:history="1">
              <w:r w:rsidRPr="00B26B69">
                <w:rPr>
                  <w:rStyle w:val="Hyperlink"/>
                </w:rPr>
                <w:t>an online Chemical Waste Collection Request</w:t>
              </w:r>
            </w:hyperlink>
            <w:r>
              <w:t xml:space="preserve"> via the EH&amp;S website. Note on the request that the material has been autoclaved. </w:t>
            </w:r>
            <w:r w:rsidRPr="00B26B69">
              <w:rPr>
                <w:i/>
              </w:rPr>
              <w:t>Alternatively</w:t>
            </w:r>
            <w:r>
              <w:t>, leave the autoclaved sharps container at Bio II 4106, LSB 2204 or LSB 4218, where it will be picked up without a request.</w:t>
            </w:r>
          </w:p>
        </w:tc>
        <w:tc>
          <w:tcPr>
            <w:tcW w:w="4500" w:type="dxa"/>
          </w:tcPr>
          <w:p w14:paraId="71D84EF7" w14:textId="77777777" w:rsidR="00B26B69" w:rsidRPr="00B26B69" w:rsidRDefault="00B26B69" w:rsidP="00D83B75">
            <w:pPr>
              <w:ind w:left="-14" w:right="76"/>
              <w:jc w:val="both"/>
              <w:rPr>
                <w:b/>
                <w:u w:val="single"/>
              </w:rPr>
            </w:pPr>
            <w:r w:rsidRPr="00B26B69">
              <w:rPr>
                <w:b/>
                <w:u w:val="single"/>
              </w:rPr>
              <w:t xml:space="preserve">Option </w:t>
            </w:r>
            <w:r>
              <w:rPr>
                <w:b/>
                <w:u w:val="single"/>
              </w:rPr>
              <w:t>2</w:t>
            </w:r>
            <w:r w:rsidRPr="00B26B69">
              <w:rPr>
                <w:b/>
                <w:u w:val="single"/>
              </w:rPr>
              <w:t>:</w:t>
            </w:r>
          </w:p>
          <w:p w14:paraId="125A409C" w14:textId="77777777" w:rsidR="00B26B69" w:rsidRDefault="00B26B69" w:rsidP="00D83B75">
            <w:pPr>
              <w:ind w:left="-14" w:right="76"/>
              <w:jc w:val="both"/>
            </w:pPr>
            <w:r>
              <w:t xml:space="preserve">Request pick‐up of un‐autoclaved sharps containers by the </w:t>
            </w:r>
            <w:hyperlink r:id="rId9" w:history="1">
              <w:r w:rsidRPr="00B26B69">
                <w:rPr>
                  <w:rStyle w:val="Hyperlink"/>
                </w:rPr>
                <w:t>BNL Autoclave Core</w:t>
              </w:r>
            </w:hyperlink>
            <w:r>
              <w:t>, which will autoclave and arrange for disposal</w:t>
            </w:r>
            <w:r w:rsidR="00D83B75">
              <w:t xml:space="preserve"> for a fee:</w:t>
            </w:r>
            <w:r>
              <w:t xml:space="preserve"> </w:t>
            </w:r>
          </w:p>
          <w:p w14:paraId="2B6D6349" w14:textId="77777777" w:rsidR="00B26B69" w:rsidRDefault="00B26B69" w:rsidP="00D83B75">
            <w:pPr>
              <w:ind w:left="-14" w:right="76"/>
              <w:jc w:val="both"/>
            </w:pPr>
            <w:r>
              <w:t xml:space="preserve">https://www.cnsi.ucsb.edu/resources/facilities/autoclave‐core </w:t>
            </w:r>
          </w:p>
          <w:p w14:paraId="1E86AD5B" w14:textId="77777777" w:rsidR="00B26B69" w:rsidRDefault="00B26B69" w:rsidP="00D83B75">
            <w:pPr>
              <w:ind w:left="-14" w:right="76"/>
              <w:jc w:val="both"/>
            </w:pPr>
            <w:r>
              <w:t>Groups generating large quantities of biohazardous sharps waste must contract with a certified medical waste management company for pick‐up and disposal.</w:t>
            </w:r>
          </w:p>
        </w:tc>
      </w:tr>
    </w:tbl>
    <w:p w14:paraId="5696D94D" w14:textId="77777777" w:rsidR="00A613B6" w:rsidRDefault="00A613B6" w:rsidP="00A613B6">
      <w:pPr>
        <w:pBdr>
          <w:bottom w:val="single" w:sz="6" w:space="1" w:color="auto"/>
        </w:pBdr>
      </w:pPr>
    </w:p>
    <w:p w14:paraId="741B3C41" w14:textId="77777777" w:rsidR="006D63CB" w:rsidRDefault="006D63CB" w:rsidP="00B514D3">
      <w:pPr>
        <w:pStyle w:val="Heading2"/>
        <w:spacing w:line="360" w:lineRule="auto"/>
        <w:rPr>
          <w:b/>
        </w:rPr>
      </w:pPr>
      <w:r>
        <w:rPr>
          <w:b/>
          <w:noProof/>
        </w:rPr>
        <w:drawing>
          <wp:anchor distT="0" distB="0" distL="114300" distR="114300" simplePos="0" relativeHeight="251659264" behindDoc="1" locked="0" layoutInCell="1" allowOverlap="1" wp14:anchorId="7CC8F194" wp14:editId="43E8A730">
            <wp:simplePos x="0" y="0"/>
            <wp:positionH relativeFrom="margin">
              <wp:align>right</wp:align>
            </wp:positionH>
            <wp:positionV relativeFrom="paragraph">
              <wp:posOffset>33020</wp:posOffset>
            </wp:positionV>
            <wp:extent cx="2041525" cy="1152525"/>
            <wp:effectExtent l="0" t="0" r="0" b="9525"/>
            <wp:wrapTight wrapText="bothSides">
              <wp:wrapPolygon edited="0">
                <wp:start x="0" y="0"/>
                <wp:lineTo x="0" y="21421"/>
                <wp:lineTo x="21365" y="21421"/>
                <wp:lineTo x="213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41525" cy="1152525"/>
                    </a:xfrm>
                    <a:prstGeom prst="rect">
                      <a:avLst/>
                    </a:prstGeom>
                    <a:noFill/>
                  </pic:spPr>
                </pic:pic>
              </a:graphicData>
            </a:graphic>
            <wp14:sizeRelH relativeFrom="page">
              <wp14:pctWidth>0</wp14:pctWidth>
            </wp14:sizeRelH>
            <wp14:sizeRelV relativeFrom="page">
              <wp14:pctHeight>0</wp14:pctHeight>
            </wp14:sizeRelV>
          </wp:anchor>
        </w:drawing>
      </w:r>
      <w:r w:rsidR="00B514D3">
        <w:rPr>
          <w:b/>
        </w:rPr>
        <w:t xml:space="preserve">II. </w:t>
      </w:r>
      <w:r w:rsidRPr="00B26B69">
        <w:rPr>
          <w:b/>
        </w:rPr>
        <w:t xml:space="preserve">Sharps Contaminated with </w:t>
      </w:r>
      <w:r>
        <w:rPr>
          <w:b/>
        </w:rPr>
        <w:t>Hazardous Chemicals:</w:t>
      </w:r>
    </w:p>
    <w:p w14:paraId="53E38F49" w14:textId="77777777" w:rsidR="006D63CB" w:rsidRDefault="006D63CB" w:rsidP="00B514D3">
      <w:pPr>
        <w:spacing w:line="360" w:lineRule="auto"/>
        <w:jc w:val="both"/>
        <w:rPr>
          <w:b/>
        </w:rPr>
      </w:pPr>
      <w:r>
        <w:rPr>
          <w:b/>
        </w:rPr>
        <w:t>Storage Requirements and Labeling:</w:t>
      </w:r>
    </w:p>
    <w:p w14:paraId="5BFCBF28" w14:textId="77777777" w:rsidR="006D63CB" w:rsidRDefault="006D63CB" w:rsidP="006D63CB">
      <w:pPr>
        <w:jc w:val="both"/>
      </w:pPr>
      <w:r>
        <w:t xml:space="preserve">Cover any biohazard labels with a </w:t>
      </w:r>
      <w:hyperlink r:id="rId12" w:history="1">
        <w:r w:rsidRPr="006D63CB">
          <w:rPr>
            <w:rStyle w:val="Hyperlink"/>
          </w:rPr>
          <w:t>hazardous waste label</w:t>
        </w:r>
      </w:hyperlink>
      <w:r>
        <w:t xml:space="preserve"> and list the chemical constituents.  Complete ALL sections of the label. Add the Month/Day/Year at which the sharps waste was first stored.</w:t>
      </w:r>
    </w:p>
    <w:p w14:paraId="0A3E40FE" w14:textId="77777777" w:rsidR="006D63CB" w:rsidRPr="00B26B69" w:rsidRDefault="006D63CB" w:rsidP="006D63CB">
      <w:pPr>
        <w:spacing w:line="240" w:lineRule="auto"/>
        <w:rPr>
          <w:b/>
        </w:rPr>
      </w:pPr>
      <w:r w:rsidRPr="00B26B69">
        <w:rPr>
          <w:b/>
        </w:rPr>
        <w:t>Waste Management</w:t>
      </w:r>
      <w:r>
        <w:rPr>
          <w:b/>
        </w:rPr>
        <w:t>:</w:t>
      </w:r>
    </w:p>
    <w:p w14:paraId="2CC0F5AF" w14:textId="77777777" w:rsidR="000A105F" w:rsidRDefault="006D63CB" w:rsidP="000A105F">
      <w:pPr>
        <w:pBdr>
          <w:bottom w:val="single" w:sz="6" w:space="1" w:color="auto"/>
        </w:pBdr>
        <w:jc w:val="both"/>
      </w:pPr>
      <w:r>
        <w:t xml:space="preserve">Once the sharps container is full or is 9 months old (whichever occurs first), submit an </w:t>
      </w:r>
      <w:hyperlink r:id="rId13" w:history="1">
        <w:r w:rsidRPr="006D63CB">
          <w:rPr>
            <w:rStyle w:val="Hyperlink"/>
          </w:rPr>
          <w:t>online Chemical Waste Collection Request</w:t>
        </w:r>
      </w:hyperlink>
      <w:r>
        <w:t xml:space="preserve"> via the EH&amp;S website.  </w:t>
      </w:r>
    </w:p>
    <w:p w14:paraId="7B8518EE" w14:textId="3D136971" w:rsidR="00B514D3" w:rsidRPr="000A105F" w:rsidRDefault="00DB18D1" w:rsidP="000A105F">
      <w:pPr>
        <w:pStyle w:val="Heading2"/>
        <w:rPr>
          <w:b/>
        </w:rPr>
      </w:pPr>
      <w:r w:rsidRPr="000A105F">
        <w:rPr>
          <w:b/>
          <w:noProof/>
        </w:rPr>
        <w:lastRenderedPageBreak/>
        <w:drawing>
          <wp:anchor distT="0" distB="0" distL="114300" distR="114300" simplePos="0" relativeHeight="251660288" behindDoc="0" locked="0" layoutInCell="1" allowOverlap="1" wp14:anchorId="29F74346" wp14:editId="0DDC94CC">
            <wp:simplePos x="0" y="0"/>
            <wp:positionH relativeFrom="margin">
              <wp:align>right</wp:align>
            </wp:positionH>
            <wp:positionV relativeFrom="paragraph">
              <wp:posOffset>13335</wp:posOffset>
            </wp:positionV>
            <wp:extent cx="1000125" cy="1534160"/>
            <wp:effectExtent l="0" t="0" r="9525" b="8890"/>
            <wp:wrapThrough wrapText="bothSides">
              <wp:wrapPolygon edited="0">
                <wp:start x="0" y="0"/>
                <wp:lineTo x="0" y="21457"/>
                <wp:lineTo x="21394" y="21457"/>
                <wp:lineTo x="2139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333" t="10250" r="7813" b="2451"/>
                    <a:stretch/>
                  </pic:blipFill>
                  <pic:spPr bwMode="auto">
                    <a:xfrm>
                      <a:off x="0" y="0"/>
                      <a:ext cx="1000125"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4D3" w:rsidRPr="000A105F">
        <w:rPr>
          <w:b/>
        </w:rPr>
        <w:t>III. Sharps Contaminated Radioactive Material:</w:t>
      </w:r>
    </w:p>
    <w:p w14:paraId="3C1A49F1" w14:textId="77777777" w:rsidR="00DB18D1" w:rsidRPr="00DB18D1" w:rsidRDefault="00DB18D1" w:rsidP="00DB18D1">
      <w:pPr>
        <w:spacing w:line="360" w:lineRule="auto"/>
        <w:jc w:val="both"/>
        <w:rPr>
          <w:b/>
        </w:rPr>
      </w:pPr>
      <w:r>
        <w:rPr>
          <w:b/>
        </w:rPr>
        <w:t>Storage Requirements and Labeling:</w:t>
      </w:r>
    </w:p>
    <w:p w14:paraId="5793671C" w14:textId="77777777" w:rsidR="00B514D3" w:rsidRDefault="00DB18D1" w:rsidP="006D63CB">
      <w:pPr>
        <w:jc w:val="both"/>
      </w:pPr>
      <w:r>
        <w:rPr>
          <w:b/>
          <w:noProof/>
        </w:rPr>
        <w:drawing>
          <wp:anchor distT="0" distB="0" distL="114300" distR="114300" simplePos="0" relativeHeight="251662336" behindDoc="1" locked="0" layoutInCell="1" allowOverlap="1" wp14:anchorId="39FD5066" wp14:editId="46022D6D">
            <wp:simplePos x="0" y="0"/>
            <wp:positionH relativeFrom="column">
              <wp:posOffset>5581650</wp:posOffset>
            </wp:positionH>
            <wp:positionV relativeFrom="paragraph">
              <wp:posOffset>76835</wp:posOffset>
            </wp:positionV>
            <wp:extent cx="762000" cy="923925"/>
            <wp:effectExtent l="0" t="0" r="0" b="9525"/>
            <wp:wrapTight wrapText="bothSides">
              <wp:wrapPolygon edited="0">
                <wp:start x="0" y="0"/>
                <wp:lineTo x="0" y="21377"/>
                <wp:lineTo x="21060" y="21377"/>
                <wp:lineTo x="210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93" t="3603" r="6581" b="9009"/>
                    <a:stretch/>
                  </pic:blipFill>
                  <pic:spPr bwMode="auto">
                    <a:xfrm>
                      <a:off x="0" y="0"/>
                      <a:ext cx="76200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18D1">
        <w:t xml:space="preserve">Cover any biohazard labels with a radioactive waste label and include the radioactive isotope.  </w:t>
      </w:r>
    </w:p>
    <w:p w14:paraId="4CE77EBA" w14:textId="77777777" w:rsidR="00DB18D1" w:rsidRDefault="00DB18D1" w:rsidP="00DB18D1">
      <w:pPr>
        <w:spacing w:line="240" w:lineRule="auto"/>
        <w:rPr>
          <w:b/>
        </w:rPr>
      </w:pPr>
      <w:r w:rsidRPr="00B26B69">
        <w:rPr>
          <w:b/>
        </w:rPr>
        <w:t>Waste Management</w:t>
      </w:r>
      <w:r>
        <w:rPr>
          <w:b/>
        </w:rPr>
        <w:t>:</w:t>
      </w:r>
    </w:p>
    <w:p w14:paraId="67F59270" w14:textId="77777777" w:rsidR="00DB18D1" w:rsidRDefault="00DB18D1" w:rsidP="00DB18D1">
      <w:pPr>
        <w:pBdr>
          <w:bottom w:val="single" w:sz="6" w:space="1" w:color="auto"/>
        </w:pBdr>
        <w:spacing w:line="240" w:lineRule="auto"/>
      </w:pPr>
      <w:r>
        <w:t>Submit an online </w:t>
      </w:r>
      <w:hyperlink r:id="rId17" w:history="1">
        <w:r w:rsidRPr="00DB18D1">
          <w:rPr>
            <w:rStyle w:val="Hyperlink"/>
            <w:b/>
          </w:rPr>
          <w:t>Radioactive</w:t>
        </w:r>
        <w:r w:rsidRPr="00087DFD">
          <w:rPr>
            <w:rStyle w:val="Hyperlink"/>
          </w:rPr>
          <w:t> Waste Collection Request </w:t>
        </w:r>
      </w:hyperlink>
      <w:r>
        <w:t>via the </w:t>
      </w:r>
      <w:r w:rsidRPr="00087DFD">
        <w:t>EH&amp;S website</w:t>
      </w:r>
      <w:r>
        <w:t>.  </w:t>
      </w:r>
    </w:p>
    <w:p w14:paraId="52FFCFF7" w14:textId="77777777" w:rsidR="00DB18D1" w:rsidRPr="00B26B69" w:rsidRDefault="00DB18D1" w:rsidP="00DB18D1">
      <w:pPr>
        <w:pBdr>
          <w:bottom w:val="single" w:sz="6" w:space="1" w:color="auto"/>
        </w:pBdr>
        <w:spacing w:line="240" w:lineRule="auto"/>
        <w:rPr>
          <w:b/>
        </w:rPr>
      </w:pPr>
    </w:p>
    <w:p w14:paraId="3ADA2B8B" w14:textId="77777777" w:rsidR="00DB18D1" w:rsidRPr="00DB18D1" w:rsidRDefault="00DB18D1" w:rsidP="00DB18D1">
      <w:pPr>
        <w:pStyle w:val="Heading2"/>
        <w:spacing w:line="360" w:lineRule="auto"/>
        <w:rPr>
          <w:b/>
        </w:rPr>
      </w:pPr>
      <w:r>
        <w:rPr>
          <w:noProof/>
        </w:rPr>
        <w:drawing>
          <wp:anchor distT="0" distB="0" distL="114300" distR="114300" simplePos="0" relativeHeight="251661312" behindDoc="1" locked="0" layoutInCell="1" allowOverlap="1" wp14:anchorId="62B88F8B" wp14:editId="5D67ABF9">
            <wp:simplePos x="0" y="0"/>
            <wp:positionH relativeFrom="margin">
              <wp:posOffset>4133215</wp:posOffset>
            </wp:positionH>
            <wp:positionV relativeFrom="paragraph">
              <wp:posOffset>9525</wp:posOffset>
            </wp:positionV>
            <wp:extent cx="1952625" cy="1455420"/>
            <wp:effectExtent l="0" t="0" r="9525" b="0"/>
            <wp:wrapTight wrapText="bothSides">
              <wp:wrapPolygon edited="0">
                <wp:start x="0" y="0"/>
                <wp:lineTo x="0" y="21204"/>
                <wp:lineTo x="21495" y="21204"/>
                <wp:lineTo x="214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3622" t="7656" r="4613" b="11005"/>
                    <a:stretch/>
                  </pic:blipFill>
                  <pic:spPr bwMode="auto">
                    <a:xfrm>
                      <a:off x="0" y="0"/>
                      <a:ext cx="1952625" cy="145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18D1">
        <w:rPr>
          <w:b/>
        </w:rPr>
        <w:t>I</w:t>
      </w:r>
      <w:r>
        <w:rPr>
          <w:b/>
        </w:rPr>
        <w:t>V</w:t>
      </w:r>
      <w:r w:rsidRPr="00DB18D1">
        <w:rPr>
          <w:b/>
        </w:rPr>
        <w:t xml:space="preserve">. </w:t>
      </w:r>
      <w:r>
        <w:rPr>
          <w:b/>
        </w:rPr>
        <w:t>Non-</w:t>
      </w:r>
      <w:r w:rsidRPr="00DB18D1">
        <w:rPr>
          <w:b/>
        </w:rPr>
        <w:t>Contaminated</w:t>
      </w:r>
      <w:r>
        <w:rPr>
          <w:b/>
        </w:rPr>
        <w:t xml:space="preserve"> </w:t>
      </w:r>
      <w:r w:rsidRPr="00DB18D1">
        <w:rPr>
          <w:b/>
        </w:rPr>
        <w:t>Sharps</w:t>
      </w:r>
    </w:p>
    <w:p w14:paraId="5EC55427" w14:textId="77777777" w:rsidR="00DB18D1" w:rsidRDefault="00DB18D1" w:rsidP="00DB18D1">
      <w:pPr>
        <w:spacing w:line="360" w:lineRule="auto"/>
        <w:jc w:val="both"/>
        <w:rPr>
          <w:b/>
        </w:rPr>
      </w:pPr>
      <w:r>
        <w:rPr>
          <w:b/>
        </w:rPr>
        <w:t>Storage Requirements and Labeling:</w:t>
      </w:r>
    </w:p>
    <w:p w14:paraId="533A4225" w14:textId="77777777" w:rsidR="00DB18D1" w:rsidRDefault="00DB18D1" w:rsidP="00DB18D1">
      <w:pPr>
        <w:spacing w:line="360" w:lineRule="auto"/>
        <w:jc w:val="both"/>
      </w:pPr>
      <w:r w:rsidRPr="00DB18D1">
        <w:t>Cover any biohazard labels with a</w:t>
      </w:r>
      <w:r w:rsidRPr="00DB18D1">
        <w:rPr>
          <w:b/>
        </w:rPr>
        <w:t xml:space="preserve"> PLAIN</w:t>
      </w:r>
      <w:r>
        <w:t xml:space="preserve"> </w:t>
      </w:r>
      <w:r w:rsidRPr="00DB18D1">
        <w:t>label</w:t>
      </w:r>
      <w:r>
        <w:t xml:space="preserve"> as shown on the picture. </w:t>
      </w:r>
      <w:r w:rsidRPr="00DB18D1">
        <w:t>Write "Non-Chemical/Non-Medical Sharps" or "Non-Contaminated Sharps" on the label</w:t>
      </w:r>
      <w:r>
        <w:t>.</w:t>
      </w:r>
    </w:p>
    <w:tbl>
      <w:tblPr>
        <w:tblStyle w:val="TableGrid"/>
        <w:tblW w:w="0" w:type="auto"/>
        <w:tblBorders>
          <w:top w:val="single" w:sz="24" w:space="0" w:color="C00000"/>
          <w:left w:val="single" w:sz="24" w:space="0" w:color="C00000"/>
          <w:bottom w:val="single" w:sz="24" w:space="0" w:color="C00000"/>
          <w:right w:val="single" w:sz="24" w:space="0" w:color="C00000"/>
          <w:insideH w:val="single" w:sz="6" w:space="0" w:color="C00000"/>
          <w:insideV w:val="single" w:sz="6" w:space="0" w:color="C00000"/>
        </w:tblBorders>
        <w:tblLook w:val="04A0" w:firstRow="1" w:lastRow="0" w:firstColumn="1" w:lastColumn="0" w:noHBand="0" w:noVBand="1"/>
      </w:tblPr>
      <w:tblGrid>
        <w:gridCol w:w="9300"/>
      </w:tblGrid>
      <w:tr w:rsidR="00152F68" w:rsidRPr="00152F68" w14:paraId="467570BB" w14:textId="77777777" w:rsidTr="00295EA5">
        <w:trPr>
          <w:trHeight w:val="390"/>
        </w:trPr>
        <w:tc>
          <w:tcPr>
            <w:tcW w:w="9300" w:type="dxa"/>
          </w:tcPr>
          <w:p w14:paraId="7D086772" w14:textId="77777777" w:rsidR="00152F68" w:rsidRPr="00295EA5" w:rsidRDefault="00152F68" w:rsidP="00295EA5">
            <w:pPr>
              <w:spacing w:before="240" w:line="360" w:lineRule="auto"/>
              <w:jc w:val="center"/>
            </w:pPr>
            <w:bookmarkStart w:id="1" w:name="_Hlk106109902"/>
            <w:r w:rsidRPr="00295EA5">
              <w:t>Do Not Use Hazardous Waste Labels for Non-Contaminated Sharps Collection!</w:t>
            </w:r>
          </w:p>
        </w:tc>
      </w:tr>
      <w:bookmarkEnd w:id="1"/>
    </w:tbl>
    <w:p w14:paraId="22729A90" w14:textId="77777777" w:rsidR="00152F68" w:rsidRDefault="00152F68" w:rsidP="00DB18D1">
      <w:pPr>
        <w:spacing w:line="240" w:lineRule="auto"/>
        <w:rPr>
          <w:b/>
        </w:rPr>
      </w:pPr>
    </w:p>
    <w:p w14:paraId="21A05DFB" w14:textId="77777777" w:rsidR="00DB18D1" w:rsidRDefault="00152F68" w:rsidP="00DB18D1">
      <w:pPr>
        <w:spacing w:line="240" w:lineRule="auto"/>
        <w:rPr>
          <w:b/>
        </w:rPr>
      </w:pPr>
      <w:r>
        <w:rPr>
          <w:b/>
        </w:rPr>
        <w:t>W</w:t>
      </w:r>
      <w:r w:rsidR="00DB18D1" w:rsidRPr="00B26B69">
        <w:rPr>
          <w:b/>
        </w:rPr>
        <w:t>aste Management</w:t>
      </w:r>
      <w:r w:rsidR="00DB18D1">
        <w:rPr>
          <w:b/>
        </w:rPr>
        <w:t>:</w:t>
      </w:r>
    </w:p>
    <w:p w14:paraId="25DBD7AB" w14:textId="019E080E" w:rsidR="00152F68" w:rsidRDefault="00152F68" w:rsidP="00152F68">
      <w:pPr>
        <w:pBdr>
          <w:bottom w:val="single" w:sz="6" w:space="1" w:color="auto"/>
        </w:pBdr>
      </w:pPr>
      <w:r>
        <w:t>When the container is full, submit an online </w:t>
      </w:r>
      <w:hyperlink r:id="rId19" w:history="1">
        <w:r w:rsidRPr="00087DFD">
          <w:rPr>
            <w:rStyle w:val="Hyperlink"/>
          </w:rPr>
          <w:t>Chemical Waste Collection Request </w:t>
        </w:r>
      </w:hyperlink>
      <w:r>
        <w:t>via the </w:t>
      </w:r>
      <w:r w:rsidRPr="00087DFD">
        <w:t>EH&amp;S website</w:t>
      </w:r>
      <w:r>
        <w:t>.  </w:t>
      </w:r>
    </w:p>
    <w:p w14:paraId="584F872C" w14:textId="661690C7" w:rsidR="00A27829" w:rsidRPr="00DB18D1" w:rsidRDefault="00A27829" w:rsidP="00A27829">
      <w:pPr>
        <w:pStyle w:val="Heading2"/>
        <w:spacing w:line="360" w:lineRule="auto"/>
        <w:rPr>
          <w:b/>
        </w:rPr>
      </w:pPr>
      <w:r>
        <w:rPr>
          <w:b/>
        </w:rPr>
        <w:t>V</w:t>
      </w:r>
      <w:r w:rsidRPr="00DB18D1">
        <w:rPr>
          <w:b/>
        </w:rPr>
        <w:t xml:space="preserve">. </w:t>
      </w:r>
      <w:r w:rsidR="00211B6C">
        <w:rPr>
          <w:b/>
        </w:rPr>
        <w:t>Broken Laboratory</w:t>
      </w:r>
      <w:r>
        <w:rPr>
          <w:b/>
        </w:rPr>
        <w:t xml:space="preserve"> Glass</w:t>
      </w:r>
    </w:p>
    <w:p w14:paraId="1B1A19D7" w14:textId="5FAD918C" w:rsidR="00DB18D1" w:rsidRDefault="008B587D" w:rsidP="008B587D">
      <w:r w:rsidRPr="008B587D">
        <w:rPr>
          <w:b/>
        </w:rPr>
        <w:t>Definition:</w:t>
      </w:r>
      <w:r>
        <w:t xml:space="preserve"> Laboratory glass is defined as equipment generally made of </w:t>
      </w:r>
      <w:proofErr w:type="spellStart"/>
      <w:r>
        <w:t>pyrex</w:t>
      </w:r>
      <w:proofErr w:type="spellEnd"/>
      <w:r>
        <w:t xml:space="preserve">, borosilicate, and quartz glass used for scientific experiments. Examples of laboratory glass include, but are not limited to, the following: beakers, flasks, graduated cylinders, stirring rods, test tubes, microscope slides, glass pipettes, glass petri dishes, and glass vials. </w:t>
      </w:r>
    </w:p>
    <w:tbl>
      <w:tblPr>
        <w:tblStyle w:val="TableGrid"/>
        <w:tblW w:w="0" w:type="auto"/>
        <w:tblBorders>
          <w:top w:val="single" w:sz="24" w:space="0" w:color="C00000"/>
          <w:left w:val="single" w:sz="24" w:space="0" w:color="C00000"/>
          <w:bottom w:val="single" w:sz="24" w:space="0" w:color="C00000"/>
          <w:right w:val="single" w:sz="24" w:space="0" w:color="C00000"/>
          <w:insideH w:val="single" w:sz="6" w:space="0" w:color="C00000"/>
          <w:insideV w:val="single" w:sz="6" w:space="0" w:color="C00000"/>
        </w:tblBorders>
        <w:tblLook w:val="04A0" w:firstRow="1" w:lastRow="0" w:firstColumn="1" w:lastColumn="0" w:noHBand="0" w:noVBand="1"/>
      </w:tblPr>
      <w:tblGrid>
        <w:gridCol w:w="9300"/>
      </w:tblGrid>
      <w:tr w:rsidR="008B587D" w:rsidRPr="00152F68" w14:paraId="3779D1F7" w14:textId="77777777" w:rsidTr="00493363">
        <w:tc>
          <w:tcPr>
            <w:tcW w:w="9300" w:type="dxa"/>
          </w:tcPr>
          <w:p w14:paraId="0F2271F1" w14:textId="5C07C960" w:rsidR="008B587D" w:rsidRPr="008B587D" w:rsidRDefault="008B587D" w:rsidP="008B587D">
            <w:r>
              <w:t>Glass items contaminated with biohazards, chemicals or radioactive materials such as pipettes, microscope slides, and capillary tubes are considered “sharps waste”. Under no circumstances should “sharps waste” be disposed of in the normal trash. (Sharps disposal procedures given above.)</w:t>
            </w:r>
          </w:p>
        </w:tc>
      </w:tr>
    </w:tbl>
    <w:p w14:paraId="67E11F70" w14:textId="432A3476" w:rsidR="00D47C82" w:rsidRDefault="00D47C82" w:rsidP="00D47C82">
      <w:pPr>
        <w:spacing w:line="240" w:lineRule="auto"/>
      </w:pPr>
    </w:p>
    <w:p w14:paraId="452B61FE" w14:textId="4321C07F" w:rsidR="00D47C82" w:rsidRDefault="00D47C82" w:rsidP="00D47C82">
      <w:pPr>
        <w:spacing w:line="240" w:lineRule="auto"/>
      </w:pPr>
      <w:r>
        <w:rPr>
          <w:b/>
        </w:rPr>
        <w:t>Storage Requirements and Disposal:</w:t>
      </w:r>
    </w:p>
    <w:p w14:paraId="27E14408" w14:textId="57D37FF8" w:rsidR="00D47C82" w:rsidRDefault="00D47C82" w:rsidP="00D47C82">
      <w:pPr>
        <w:spacing w:after="0" w:line="240" w:lineRule="auto"/>
      </w:pPr>
      <w:r>
        <w:t xml:space="preserve">1. Prior to utilizing the cardboard lab glass box, duct tape the bottom to ensure the container is secure. </w:t>
      </w:r>
    </w:p>
    <w:p w14:paraId="5FBF5553" w14:textId="11696C07" w:rsidR="00D47C82" w:rsidRPr="00D47C82" w:rsidRDefault="00D47C82" w:rsidP="00D47C82">
      <w:pPr>
        <w:spacing w:after="0" w:line="240" w:lineRule="auto"/>
        <w:rPr>
          <w:i/>
        </w:rPr>
      </w:pPr>
      <w:r w:rsidRPr="00D47C82">
        <w:rPr>
          <w:i/>
        </w:rPr>
        <w:t>Labs can use a 32gal. red lidded cart to house cardboard lab glass box for ease of transport. (Loose lab glass cannot be placed in red lidded carts.)</w:t>
      </w:r>
    </w:p>
    <w:p w14:paraId="4A393F72" w14:textId="77777777" w:rsidR="00D47C82" w:rsidRDefault="00D47C82" w:rsidP="00D47C82">
      <w:pPr>
        <w:spacing w:after="0" w:line="240" w:lineRule="auto"/>
      </w:pPr>
      <w:r>
        <w:t xml:space="preserve">2. Place unwanted or broken lab glass in the cardboard lab glass box. Non‐lab glass, such as beverage </w:t>
      </w:r>
    </w:p>
    <w:p w14:paraId="1143E0A4" w14:textId="77777777" w:rsidR="00D47C82" w:rsidRDefault="00D47C82" w:rsidP="00D47C82">
      <w:pPr>
        <w:spacing w:after="0" w:line="240" w:lineRule="auto"/>
      </w:pPr>
      <w:r>
        <w:t xml:space="preserve">containers should be placed in recycling receptacles, and not disposed along with laboratory glass </w:t>
      </w:r>
    </w:p>
    <w:p w14:paraId="740DC074" w14:textId="22F902B4" w:rsidR="00D47C82" w:rsidRDefault="00D47C82" w:rsidP="00D47C82">
      <w:pPr>
        <w:spacing w:after="0" w:line="240" w:lineRule="auto"/>
      </w:pPr>
      <w:r>
        <w:t xml:space="preserve">waste. </w:t>
      </w:r>
    </w:p>
    <w:p w14:paraId="4E9D09EA" w14:textId="4CED550A" w:rsidR="00D47C82" w:rsidRDefault="00D47C82" w:rsidP="00D47C82">
      <w:pPr>
        <w:spacing w:after="0" w:line="240" w:lineRule="auto"/>
      </w:pPr>
      <w:r>
        <w:t xml:space="preserve">3. When full, use duct tape to secure the lid to the body of the box. Be sure that the lid is securely </w:t>
      </w:r>
    </w:p>
    <w:p w14:paraId="799245DF" w14:textId="77777777" w:rsidR="00D47C82" w:rsidRDefault="00D47C82" w:rsidP="00D47C82">
      <w:pPr>
        <w:spacing w:after="0" w:line="240" w:lineRule="auto"/>
      </w:pPr>
      <w:r>
        <w:lastRenderedPageBreak/>
        <w:t xml:space="preserve">fastened to the body of the box so the contents remain inside. </w:t>
      </w:r>
    </w:p>
    <w:p w14:paraId="7B8F837B" w14:textId="3843E406" w:rsidR="00D47C82" w:rsidRDefault="00D47C82" w:rsidP="00D47C82">
      <w:pPr>
        <w:spacing w:after="0" w:line="240" w:lineRule="auto"/>
      </w:pPr>
      <w:r>
        <w:t xml:space="preserve">4. Bring the cardboard lab glass box down to your building’s red lidded carts and place inside and re‐lock </w:t>
      </w:r>
    </w:p>
    <w:p w14:paraId="4BB3EF1B" w14:textId="77777777" w:rsidR="00D47C82" w:rsidRDefault="00D47C82" w:rsidP="00D47C82">
      <w:pPr>
        <w:spacing w:after="0" w:line="240" w:lineRule="auto"/>
      </w:pPr>
      <w:r>
        <w:t xml:space="preserve">the cart. </w:t>
      </w:r>
    </w:p>
    <w:p w14:paraId="50E8CE87" w14:textId="66268551" w:rsidR="00D47C82" w:rsidRPr="00D47C82" w:rsidRDefault="00D47C82" w:rsidP="00D47C82">
      <w:pPr>
        <w:spacing w:after="0" w:line="240" w:lineRule="auto"/>
        <w:rPr>
          <w:i/>
        </w:rPr>
      </w:pPr>
      <w:r w:rsidRPr="00D47C82">
        <w:rPr>
          <w:i/>
        </w:rPr>
        <w:t xml:space="preserve">If you are using the 32gal. cart to house the cardboard glass box, roll the cart down to the </w:t>
      </w:r>
    </w:p>
    <w:p w14:paraId="535E08F9" w14:textId="1EC8D26F" w:rsidR="00DB18D1" w:rsidRPr="00D47C82" w:rsidRDefault="00D47C82" w:rsidP="00D47C82">
      <w:pPr>
        <w:spacing w:after="0" w:line="240" w:lineRule="auto"/>
        <w:rPr>
          <w:i/>
        </w:rPr>
      </w:pPr>
      <w:r w:rsidRPr="00D47C82">
        <w:rPr>
          <w:i/>
        </w:rPr>
        <w:t>dumpster corral and leave for pick‐up. Carts are serviced on Saturdays.</w:t>
      </w:r>
    </w:p>
    <w:p w14:paraId="3A61E40C" w14:textId="7A719CEC" w:rsidR="00D47C82" w:rsidRDefault="00D47C82" w:rsidP="00D47C82">
      <w:pPr>
        <w:spacing w:after="0" w:line="240" w:lineRule="auto"/>
        <w:rPr>
          <w:noProof/>
        </w:rPr>
      </w:pPr>
    </w:p>
    <w:p w14:paraId="099E6C5B" w14:textId="299EA97B" w:rsidR="00571C7D" w:rsidRDefault="00571C7D" w:rsidP="00D47C82">
      <w:pPr>
        <w:spacing w:after="0" w:line="240" w:lineRule="auto"/>
      </w:pPr>
      <w:r>
        <w:rPr>
          <w:noProof/>
        </w:rPr>
        <w:drawing>
          <wp:anchor distT="0" distB="0" distL="114300" distR="114300" simplePos="0" relativeHeight="251663360" behindDoc="1" locked="0" layoutInCell="1" allowOverlap="1" wp14:anchorId="5B53C8A6" wp14:editId="2AA90BE6">
            <wp:simplePos x="0" y="0"/>
            <wp:positionH relativeFrom="column">
              <wp:posOffset>2781935</wp:posOffset>
            </wp:positionH>
            <wp:positionV relativeFrom="paragraph">
              <wp:posOffset>58420</wp:posOffset>
            </wp:positionV>
            <wp:extent cx="1200057" cy="1619250"/>
            <wp:effectExtent l="0" t="0" r="635" b="0"/>
            <wp:wrapTight wrapText="bothSides">
              <wp:wrapPolygon edited="0">
                <wp:start x="0" y="0"/>
                <wp:lineTo x="0" y="21346"/>
                <wp:lineTo x="21268" y="21346"/>
                <wp:lineTo x="212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057" cy="1619250"/>
                    </a:xfrm>
                    <a:prstGeom prst="rect">
                      <a:avLst/>
                    </a:prstGeom>
                    <a:noFill/>
                  </pic:spPr>
                </pic:pic>
              </a:graphicData>
            </a:graphic>
            <wp14:sizeRelH relativeFrom="page">
              <wp14:pctWidth>0</wp14:pctWidth>
            </wp14:sizeRelH>
            <wp14:sizeRelV relativeFrom="page">
              <wp14:pctHeight>0</wp14:pctHeight>
            </wp14:sizeRelV>
          </wp:anchor>
        </w:drawing>
      </w:r>
    </w:p>
    <w:p w14:paraId="41C7CCF7" w14:textId="46D89D0A" w:rsidR="00571C7D" w:rsidRDefault="00571C7D" w:rsidP="00D47C82">
      <w:pPr>
        <w:pStyle w:val="Heading2"/>
      </w:pPr>
      <w:r>
        <w:rPr>
          <w:noProof/>
        </w:rPr>
        <w:drawing>
          <wp:anchor distT="0" distB="0" distL="114300" distR="114300" simplePos="0" relativeHeight="251664384" behindDoc="1" locked="0" layoutInCell="1" allowOverlap="1" wp14:anchorId="37BE006F" wp14:editId="38DE7012">
            <wp:simplePos x="0" y="0"/>
            <wp:positionH relativeFrom="column">
              <wp:posOffset>-152400</wp:posOffset>
            </wp:positionH>
            <wp:positionV relativeFrom="paragraph">
              <wp:posOffset>39370</wp:posOffset>
            </wp:positionV>
            <wp:extent cx="1885950" cy="1308735"/>
            <wp:effectExtent l="0" t="0" r="0" b="5715"/>
            <wp:wrapTight wrapText="bothSides">
              <wp:wrapPolygon edited="0">
                <wp:start x="0" y="0"/>
                <wp:lineTo x="0" y="21380"/>
                <wp:lineTo x="21382" y="21380"/>
                <wp:lineTo x="213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1308735"/>
                    </a:xfrm>
                    <a:prstGeom prst="rect">
                      <a:avLst/>
                    </a:prstGeom>
                    <a:noFill/>
                  </pic:spPr>
                </pic:pic>
              </a:graphicData>
            </a:graphic>
            <wp14:sizeRelH relativeFrom="page">
              <wp14:pctWidth>0</wp14:pctWidth>
            </wp14:sizeRelH>
            <wp14:sizeRelV relativeFrom="page">
              <wp14:pctHeight>0</wp14:pctHeight>
            </wp14:sizeRelV>
          </wp:anchor>
        </w:drawing>
      </w:r>
    </w:p>
    <w:p w14:paraId="3D1C1823" w14:textId="3265EF26" w:rsidR="00571C7D" w:rsidRDefault="00571C7D" w:rsidP="00D47C82">
      <w:pPr>
        <w:pStyle w:val="Heading2"/>
      </w:pPr>
      <w:r>
        <w:rPr>
          <w:noProof/>
        </w:rPr>
        <mc:AlternateContent>
          <mc:Choice Requires="wps">
            <w:drawing>
              <wp:anchor distT="0" distB="0" distL="114300" distR="114300" simplePos="0" relativeHeight="251665408" behindDoc="0" locked="0" layoutInCell="1" allowOverlap="1" wp14:anchorId="6F45CADA" wp14:editId="487E26F3">
                <wp:simplePos x="0" y="0"/>
                <wp:positionH relativeFrom="column">
                  <wp:posOffset>1933575</wp:posOffset>
                </wp:positionH>
                <wp:positionV relativeFrom="paragraph">
                  <wp:posOffset>168910</wp:posOffset>
                </wp:positionV>
                <wp:extent cx="733425" cy="571500"/>
                <wp:effectExtent l="0" t="19050" r="47625" b="38100"/>
                <wp:wrapNone/>
                <wp:docPr id="15" name="Arrow: Striped Right 15"/>
                <wp:cNvGraphicFramePr/>
                <a:graphic xmlns:a="http://schemas.openxmlformats.org/drawingml/2006/main">
                  <a:graphicData uri="http://schemas.microsoft.com/office/word/2010/wordprocessingShape">
                    <wps:wsp>
                      <wps:cNvSpPr/>
                      <wps:spPr>
                        <a:xfrm>
                          <a:off x="0" y="0"/>
                          <a:ext cx="733425" cy="571500"/>
                        </a:xfrm>
                        <a:prstGeom prst="stripedRightArrow">
                          <a:avLst>
                            <a:gd name="adj1" fmla="val 29183"/>
                            <a:gd name="adj2" fmla="val 85000"/>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BF7A6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5" o:spid="_x0000_s1026" type="#_x0000_t93" style="position:absolute;margin-left:152.25pt;margin-top:13.3pt;width:57.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" adj="7294,7648" fillcolor="#91bce3 [2164]" strokecolor="#5b9bd5 [3204]" strokeweight=".5pt">
                <v:fill color2="#7aaddd [2612]" rotate="t" colors="0 #b1cbe9;.5 #a3c1e5;1 #92b9e4" focus="100%" type="gradient">
                  <o:fill v:ext="view" type="gradientUnscaled"/>
                </v:fill>
              </v:shape>
            </w:pict>
          </mc:Fallback>
        </mc:AlternateContent>
      </w:r>
    </w:p>
    <w:p w14:paraId="3EEC61B3" w14:textId="7146D1F2" w:rsidR="00571C7D" w:rsidRDefault="00571C7D" w:rsidP="00D47C82">
      <w:pPr>
        <w:pStyle w:val="Heading2"/>
      </w:pPr>
      <w:r>
        <w:rPr>
          <w:noProof/>
        </w:rPr>
        <mc:AlternateContent>
          <mc:Choice Requires="wps">
            <w:drawing>
              <wp:anchor distT="45720" distB="45720" distL="114300" distR="114300" simplePos="0" relativeHeight="251669504" behindDoc="0" locked="0" layoutInCell="1" allowOverlap="1" wp14:anchorId="06062F1F" wp14:editId="00819782">
                <wp:simplePos x="0" y="0"/>
                <wp:positionH relativeFrom="column">
                  <wp:posOffset>5172075</wp:posOffset>
                </wp:positionH>
                <wp:positionV relativeFrom="paragraph">
                  <wp:posOffset>74295</wp:posOffset>
                </wp:positionV>
                <wp:extent cx="809625" cy="276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76225"/>
                        </a:xfrm>
                        <a:prstGeom prst="rect">
                          <a:avLst/>
                        </a:prstGeom>
                        <a:solidFill>
                          <a:srgbClr val="FFFFFF"/>
                        </a:solidFill>
                        <a:ln w="9525">
                          <a:solidFill>
                            <a:srgbClr val="000000"/>
                          </a:solidFill>
                          <a:miter lim="800000"/>
                          <a:headEnd/>
                          <a:tailEnd/>
                        </a:ln>
                      </wps:spPr>
                      <wps:txbx>
                        <w:txbxContent>
                          <w:p w14:paraId="7BA31DAC" w14:textId="38DF17C1" w:rsidR="00571C7D" w:rsidRDefault="00571C7D" w:rsidP="00571C7D">
                            <w:pPr>
                              <w:jc w:val="center"/>
                            </w:pPr>
                            <w:r>
                              <w:t>LANDFILL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62F1F" id="_x0000_t202" coordsize="21600,21600" o:spt="202" path="m,l,21600r21600,l21600,xe">
                <v:stroke joinstyle="miter"/>
                <v:path gradientshapeok="t" o:connecttype="rect"/>
              </v:shapetype>
              <v:shape id="Text Box 2" o:spid="_x0000_s1026" type="#_x0000_t202" style="position:absolute;margin-left:407.25pt;margin-top:5.85pt;width:63.7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">
                <v:textbox>
                  <w:txbxContent>
                    <w:p w14:paraId="7BA31DAC" w14:textId="38DF17C1" w:rsidR="00571C7D" w:rsidRDefault="00571C7D" w:rsidP="00571C7D">
                      <w:pPr>
                        <w:jc w:val="center"/>
                      </w:pPr>
                      <w:r>
                        <w:t>LANDFILL</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2E8C1E1A" wp14:editId="323A454E">
                <wp:simplePos x="0" y="0"/>
                <wp:positionH relativeFrom="column">
                  <wp:posOffset>4267200</wp:posOffset>
                </wp:positionH>
                <wp:positionV relativeFrom="paragraph">
                  <wp:posOffset>-73660</wp:posOffset>
                </wp:positionV>
                <wp:extent cx="733425" cy="571500"/>
                <wp:effectExtent l="0" t="19050" r="47625" b="38100"/>
                <wp:wrapNone/>
                <wp:docPr id="16" name="Arrow: Striped Right 16"/>
                <wp:cNvGraphicFramePr/>
                <a:graphic xmlns:a="http://schemas.openxmlformats.org/drawingml/2006/main">
                  <a:graphicData uri="http://schemas.microsoft.com/office/word/2010/wordprocessingShape">
                    <wps:wsp>
                      <wps:cNvSpPr/>
                      <wps:spPr>
                        <a:xfrm>
                          <a:off x="0" y="0"/>
                          <a:ext cx="733425" cy="571500"/>
                        </a:xfrm>
                        <a:prstGeom prst="stripedRightArrow">
                          <a:avLst>
                            <a:gd name="adj1" fmla="val 29183"/>
                            <a:gd name="adj2" fmla="val 85000"/>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3D8BB" id="Arrow: Striped Right 16" o:spid="_x0000_s1026" type="#_x0000_t93" style="position:absolute;margin-left:336pt;margin-top:-5.8pt;width:57.7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" adj="7294,7648" fillcolor="#91bce3 [2164]" strokecolor="#5b9bd5 [3204]" strokeweight=".5pt">
                <v:fill color2="#7aaddd [2612]" rotate="t" colors="0 #b1cbe9;.5 #a3c1e5;1 #92b9e4" focus="100%" type="gradient">
                  <o:fill v:ext="view" type="gradientUnscaled"/>
                </v:fill>
              </v:shape>
            </w:pict>
          </mc:Fallback>
        </mc:AlternateContent>
      </w:r>
    </w:p>
    <w:p w14:paraId="2803E7EC" w14:textId="0E7670D9" w:rsidR="00571C7D" w:rsidRDefault="00571C7D" w:rsidP="00D47C82">
      <w:pPr>
        <w:pStyle w:val="Heading2"/>
      </w:pPr>
    </w:p>
    <w:p w14:paraId="48B43B5A" w14:textId="7CF712F1" w:rsidR="00571C7D" w:rsidRDefault="00571C7D" w:rsidP="00D47C82">
      <w:pPr>
        <w:pStyle w:val="Heading2"/>
      </w:pPr>
    </w:p>
    <w:p w14:paraId="05BEB380" w14:textId="22AEEC11" w:rsidR="00571C7D" w:rsidRDefault="00571C7D" w:rsidP="00D47C82">
      <w:pPr>
        <w:pStyle w:val="Heading2"/>
      </w:pPr>
    </w:p>
    <w:p w14:paraId="083A3116" w14:textId="4BCEA2DA" w:rsidR="00571C7D" w:rsidRDefault="000A105F" w:rsidP="00D47C82">
      <w:pPr>
        <w:pStyle w:val="Heading2"/>
      </w:pPr>
      <w:r>
        <w:rPr>
          <w:noProof/>
        </w:rPr>
        <mc:AlternateContent>
          <mc:Choice Requires="wps">
            <w:drawing>
              <wp:anchor distT="45720" distB="45720" distL="114300" distR="114300" simplePos="0" relativeHeight="251671552" behindDoc="0" locked="0" layoutInCell="1" allowOverlap="1" wp14:anchorId="226EB979" wp14:editId="521F76E6">
                <wp:simplePos x="0" y="0"/>
                <wp:positionH relativeFrom="column">
                  <wp:posOffset>2181225</wp:posOffset>
                </wp:positionH>
                <wp:positionV relativeFrom="paragraph">
                  <wp:posOffset>59690</wp:posOffset>
                </wp:positionV>
                <wp:extent cx="2190750" cy="3429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42900"/>
                        </a:xfrm>
                        <a:prstGeom prst="rect">
                          <a:avLst/>
                        </a:prstGeom>
                        <a:solidFill>
                          <a:srgbClr val="FFFFFF"/>
                        </a:solidFill>
                        <a:ln w="9525">
                          <a:noFill/>
                          <a:miter lim="800000"/>
                          <a:headEnd/>
                          <a:tailEnd/>
                        </a:ln>
                      </wps:spPr>
                      <wps:txbx>
                        <w:txbxContent>
                          <w:p w14:paraId="1215380E" w14:textId="15600CE5" w:rsidR="00571C7D" w:rsidRPr="00571C7D" w:rsidRDefault="00571C7D" w:rsidP="00571C7D">
                            <w:pPr>
                              <w:spacing w:after="0" w:line="240" w:lineRule="auto"/>
                              <w:jc w:val="center"/>
                              <w:rPr>
                                <w:i/>
                                <w:sz w:val="16"/>
                                <w:szCs w:val="16"/>
                              </w:rPr>
                            </w:pPr>
                            <w:r w:rsidRPr="00571C7D">
                              <w:rPr>
                                <w:i/>
                                <w:sz w:val="16"/>
                                <w:szCs w:val="16"/>
                              </w:rPr>
                              <w:t xml:space="preserve">Carts served by </w:t>
                            </w:r>
                            <w:proofErr w:type="spellStart"/>
                            <w:r w:rsidRPr="00571C7D">
                              <w:rPr>
                                <w:i/>
                                <w:sz w:val="16"/>
                                <w:szCs w:val="16"/>
                              </w:rPr>
                              <w:t>MarBorg</w:t>
                            </w:r>
                            <w:proofErr w:type="spellEnd"/>
                            <w:r w:rsidRPr="00571C7D">
                              <w:rPr>
                                <w:i/>
                                <w:sz w:val="16"/>
                                <w:szCs w:val="16"/>
                              </w:rPr>
                              <w:t xml:space="preserve"> on Saturdays</w:t>
                            </w:r>
                          </w:p>
                          <w:p w14:paraId="20DB6EC2" w14:textId="485A31E7" w:rsidR="00571C7D" w:rsidRPr="00571C7D" w:rsidRDefault="00571C7D" w:rsidP="00571C7D">
                            <w:pPr>
                              <w:spacing w:after="0" w:line="240" w:lineRule="auto"/>
                              <w:jc w:val="center"/>
                              <w:rPr>
                                <w:sz w:val="16"/>
                                <w:szCs w:val="16"/>
                              </w:rPr>
                            </w:pPr>
                            <w:r w:rsidRPr="00571C7D">
                              <w:rPr>
                                <w:sz w:val="16"/>
                                <w:szCs w:val="16"/>
                              </w:rPr>
                              <w:t>Questions: Matt O’Carroll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EB979" id="_x0000_s1027" type="#_x0000_t202" style="position:absolute;margin-left:171.75pt;margin-top:4.7pt;width:172.5pt;height:2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" stroked="f">
                <v:textbox>
                  <w:txbxContent>
                    <w:p w14:paraId="1215380E" w14:textId="15600CE5" w:rsidR="00571C7D" w:rsidRPr="00571C7D" w:rsidRDefault="00571C7D" w:rsidP="00571C7D">
                      <w:pPr>
                        <w:spacing w:after="0" w:line="240" w:lineRule="auto"/>
                        <w:jc w:val="center"/>
                        <w:rPr>
                          <w:i/>
                          <w:sz w:val="16"/>
                          <w:szCs w:val="16"/>
                        </w:rPr>
                      </w:pPr>
                      <w:r w:rsidRPr="00571C7D">
                        <w:rPr>
                          <w:i/>
                          <w:sz w:val="16"/>
                          <w:szCs w:val="16"/>
                        </w:rPr>
                        <w:t xml:space="preserve">Carts served by </w:t>
                      </w:r>
                      <w:proofErr w:type="spellStart"/>
                      <w:r w:rsidRPr="00571C7D">
                        <w:rPr>
                          <w:i/>
                          <w:sz w:val="16"/>
                          <w:szCs w:val="16"/>
                        </w:rPr>
                        <w:t>MarBorg</w:t>
                      </w:r>
                      <w:proofErr w:type="spellEnd"/>
                      <w:r w:rsidRPr="00571C7D">
                        <w:rPr>
                          <w:i/>
                          <w:sz w:val="16"/>
                          <w:szCs w:val="16"/>
                        </w:rPr>
                        <w:t xml:space="preserve"> on Saturdays</w:t>
                      </w:r>
                    </w:p>
                    <w:p w14:paraId="20DB6EC2" w14:textId="485A31E7" w:rsidR="00571C7D" w:rsidRPr="00571C7D" w:rsidRDefault="00571C7D" w:rsidP="00571C7D">
                      <w:pPr>
                        <w:spacing w:after="0" w:line="240" w:lineRule="auto"/>
                        <w:jc w:val="center"/>
                        <w:rPr>
                          <w:sz w:val="16"/>
                          <w:szCs w:val="16"/>
                        </w:rPr>
                      </w:pPr>
                      <w:r w:rsidRPr="00571C7D">
                        <w:rPr>
                          <w:sz w:val="16"/>
                          <w:szCs w:val="16"/>
                        </w:rPr>
                        <w:t>Questions: Matt O’Carroll</w:t>
                      </w:r>
                    </w:p>
                  </w:txbxContent>
                </v:textbox>
                <w10:wrap type="square"/>
              </v:shape>
            </w:pict>
          </mc:Fallback>
        </mc:AlternateContent>
      </w:r>
      <w:r w:rsidR="00571C7D">
        <w:rPr>
          <w:noProof/>
        </w:rPr>
        <mc:AlternateContent>
          <mc:Choice Requires="wps">
            <w:drawing>
              <wp:anchor distT="45720" distB="45720" distL="114300" distR="114300" simplePos="0" relativeHeight="251673600" behindDoc="0" locked="0" layoutInCell="1" allowOverlap="1" wp14:anchorId="4DA5746F" wp14:editId="3388DAF0">
                <wp:simplePos x="0" y="0"/>
                <wp:positionH relativeFrom="margin">
                  <wp:posOffset>76200</wp:posOffset>
                </wp:positionH>
                <wp:positionV relativeFrom="paragraph">
                  <wp:posOffset>40640</wp:posOffset>
                </wp:positionV>
                <wp:extent cx="1524000" cy="3524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52425"/>
                        </a:xfrm>
                        <a:prstGeom prst="rect">
                          <a:avLst/>
                        </a:prstGeom>
                        <a:solidFill>
                          <a:srgbClr val="FFFFFF"/>
                        </a:solidFill>
                        <a:ln w="9525">
                          <a:noFill/>
                          <a:miter lim="800000"/>
                          <a:headEnd/>
                          <a:tailEnd/>
                        </a:ln>
                      </wps:spPr>
                      <wps:txbx>
                        <w:txbxContent>
                          <w:p w14:paraId="21B86A6C" w14:textId="31F7DA0D" w:rsidR="00571C7D" w:rsidRDefault="00571C7D" w:rsidP="00571C7D">
                            <w:pPr>
                              <w:spacing w:after="0" w:line="240" w:lineRule="auto"/>
                              <w:rPr>
                                <w:sz w:val="16"/>
                                <w:szCs w:val="16"/>
                              </w:rPr>
                            </w:pPr>
                            <w:r>
                              <w:rPr>
                                <w:sz w:val="16"/>
                                <w:szCs w:val="16"/>
                              </w:rPr>
                              <w:t>Cardboard Lab Glass Boxes</w:t>
                            </w:r>
                          </w:p>
                          <w:p w14:paraId="0C74F606" w14:textId="543D7BC7" w:rsidR="00571C7D" w:rsidRPr="00571C7D" w:rsidRDefault="00571C7D" w:rsidP="00571C7D">
                            <w:pPr>
                              <w:spacing w:after="0" w:line="240" w:lineRule="auto"/>
                              <w:rPr>
                                <w:sz w:val="16"/>
                                <w:szCs w:val="16"/>
                              </w:rPr>
                            </w:pPr>
                            <w:r>
                              <w:rPr>
                                <w:sz w:val="16"/>
                                <w:szCs w:val="16"/>
                              </w:rPr>
                              <w:t>(and autoclaved Waste Bags)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A5746F" id="_x0000_s1028" type="#_x0000_t202" style="position:absolute;margin-left:6pt;margin-top:3.2pt;width:120pt;height:27.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" stroked="f">
                <v:textbox>
                  <w:txbxContent>
                    <w:p w14:paraId="21B86A6C" w14:textId="31F7DA0D" w:rsidR="00571C7D" w:rsidRDefault="00571C7D" w:rsidP="00571C7D">
                      <w:pPr>
                        <w:spacing w:after="0" w:line="240" w:lineRule="auto"/>
                        <w:rPr>
                          <w:sz w:val="16"/>
                          <w:szCs w:val="16"/>
                        </w:rPr>
                      </w:pPr>
                      <w:r>
                        <w:rPr>
                          <w:sz w:val="16"/>
                          <w:szCs w:val="16"/>
                        </w:rPr>
                        <w:t>Cardboard Lab Glass Boxes</w:t>
                      </w:r>
                    </w:p>
                    <w:p w14:paraId="0C74F606" w14:textId="543D7BC7" w:rsidR="00571C7D" w:rsidRPr="00571C7D" w:rsidRDefault="00571C7D" w:rsidP="00571C7D">
                      <w:pPr>
                        <w:spacing w:after="0" w:line="240" w:lineRule="auto"/>
                        <w:rPr>
                          <w:sz w:val="16"/>
                          <w:szCs w:val="16"/>
                        </w:rPr>
                      </w:pPr>
                      <w:r>
                        <w:rPr>
                          <w:sz w:val="16"/>
                          <w:szCs w:val="16"/>
                        </w:rPr>
                        <w:t>(and autoclaved Waste Bags)</w:t>
                      </w:r>
                    </w:p>
                  </w:txbxContent>
                </v:textbox>
                <w10:wrap type="square" anchorx="margin"/>
              </v:shape>
            </w:pict>
          </mc:Fallback>
        </mc:AlternateContent>
      </w:r>
    </w:p>
    <w:p w14:paraId="4B01E520" w14:textId="28626EDD" w:rsidR="00571C7D" w:rsidRDefault="00571C7D" w:rsidP="00D47C82">
      <w:pPr>
        <w:pStyle w:val="Heading2"/>
      </w:pPr>
    </w:p>
    <w:p w14:paraId="6A6B159A" w14:textId="77777777" w:rsidR="00295EA5" w:rsidRDefault="00295EA5" w:rsidP="00295EA5">
      <w:pPr>
        <w:pBdr>
          <w:bottom w:val="single" w:sz="6" w:space="1" w:color="auto"/>
        </w:pBdr>
      </w:pPr>
    </w:p>
    <w:p w14:paraId="598B1751" w14:textId="558D4274" w:rsidR="00A613B6" w:rsidRPr="000A105F" w:rsidRDefault="00A613B6" w:rsidP="000A105F">
      <w:pPr>
        <w:pStyle w:val="Heading2"/>
        <w:rPr>
          <w:rStyle w:val="Heading2Char"/>
          <w:rFonts w:asciiTheme="minorHAnsi" w:eastAsiaTheme="minorHAnsi" w:hAnsiTheme="minorHAnsi" w:cstheme="minorBidi"/>
          <w:b/>
          <w:color w:val="auto"/>
          <w:sz w:val="22"/>
          <w:szCs w:val="22"/>
        </w:rPr>
      </w:pPr>
      <w:r w:rsidRPr="000A105F">
        <w:rPr>
          <w:b/>
        </w:rPr>
        <w:t xml:space="preserve">First Aid and </w:t>
      </w:r>
      <w:r w:rsidR="000A105F" w:rsidRPr="000A105F">
        <w:rPr>
          <w:b/>
        </w:rPr>
        <w:t>Personnel Exposure</w:t>
      </w:r>
    </w:p>
    <w:p w14:paraId="58712A66" w14:textId="7CB9FCD5" w:rsidR="00295EA5" w:rsidRDefault="00295EA5" w:rsidP="00295EA5">
      <w:pPr>
        <w:pStyle w:val="ListParagraph"/>
        <w:numPr>
          <w:ilvl w:val="0"/>
          <w:numId w:val="5"/>
        </w:numPr>
        <w:spacing w:after="0" w:line="240" w:lineRule="auto"/>
      </w:pPr>
      <w:r>
        <w:t>Clean the affected area.  Wash needle sticks and cuts with soap and water. The laboratory sink, emergency shower and eye wash stations will be used as necessary to flush affected areas with water for several minutes.</w:t>
      </w:r>
    </w:p>
    <w:p w14:paraId="6766557E" w14:textId="77777777" w:rsidR="00295EA5" w:rsidRDefault="00295EA5" w:rsidP="00295EA5">
      <w:pPr>
        <w:pStyle w:val="ListParagraph"/>
        <w:numPr>
          <w:ilvl w:val="0"/>
          <w:numId w:val="5"/>
        </w:numPr>
        <w:spacing w:after="0" w:line="240" w:lineRule="auto"/>
      </w:pPr>
      <w:r>
        <w:t xml:space="preserve">Report the incident. Exposures must be reported to the PI or Lab Safety Contact immediately. </w:t>
      </w:r>
      <w:r w:rsidRPr="00295EA5">
        <w:rPr>
          <w:b/>
        </w:rPr>
        <w:t>Staff exposures</w:t>
      </w:r>
      <w:r>
        <w:t xml:space="preserve"> or injuries are recorded with an Employer’s First Report: https://www.ehs.ucsb.edu/workcomp </w:t>
      </w:r>
    </w:p>
    <w:p w14:paraId="08747CE0" w14:textId="06257E2E" w:rsidR="00295EA5" w:rsidRDefault="00295EA5" w:rsidP="00295EA5">
      <w:pPr>
        <w:pStyle w:val="ListParagraph"/>
        <w:spacing w:after="0" w:line="240" w:lineRule="auto"/>
      </w:pPr>
      <w:r w:rsidRPr="00295EA5">
        <w:rPr>
          <w:b/>
        </w:rPr>
        <w:t>Student exposures</w:t>
      </w:r>
      <w:r>
        <w:t xml:space="preserve"> or injuries are filed via this webpage: https://www.ehs.ucsb.edu/riskmanagement/incident-reporting</w:t>
      </w:r>
    </w:p>
    <w:p w14:paraId="1D06A07B" w14:textId="77777777" w:rsidR="00295EA5" w:rsidRDefault="00295EA5" w:rsidP="00295EA5">
      <w:pPr>
        <w:pStyle w:val="ListParagraph"/>
        <w:numPr>
          <w:ilvl w:val="0"/>
          <w:numId w:val="5"/>
        </w:numPr>
        <w:spacing w:after="0" w:line="240" w:lineRule="auto"/>
      </w:pPr>
      <w:r>
        <w:t>Seek treatment. Healthcare personnel treating exposed patients must be informed of the hazardous materials involved in the exposure.</w:t>
      </w:r>
    </w:p>
    <w:p w14:paraId="37CC4E7F" w14:textId="77777777" w:rsidR="00295EA5" w:rsidRDefault="00295EA5" w:rsidP="00295EA5">
      <w:pPr>
        <w:pStyle w:val="ListParagraph"/>
        <w:spacing w:after="0" w:line="240" w:lineRule="auto"/>
      </w:pPr>
      <w:r w:rsidRPr="00295EA5">
        <w:rPr>
          <w:b/>
        </w:rPr>
        <w:t>Employees and personnel on University pay status</w:t>
      </w:r>
      <w:r>
        <w:t xml:space="preserve"> seek treatment:</w:t>
      </w:r>
    </w:p>
    <w:p w14:paraId="1CD560C7" w14:textId="77777777" w:rsidR="00295EA5" w:rsidRDefault="00295EA5" w:rsidP="00295EA5">
      <w:pPr>
        <w:pStyle w:val="ListParagraph"/>
        <w:spacing w:after="0" w:line="240" w:lineRule="auto"/>
      </w:pPr>
      <w:r w:rsidRPr="00295EA5">
        <w:rPr>
          <w:u w:val="single"/>
        </w:rPr>
        <w:t>During work hours</w:t>
      </w:r>
      <w:r>
        <w:t xml:space="preserve">: </w:t>
      </w:r>
      <w:proofErr w:type="spellStart"/>
      <w:r>
        <w:t>Sansum</w:t>
      </w:r>
      <w:proofErr w:type="spellEnd"/>
      <w:r>
        <w:t xml:space="preserve"> Occupational Medicine Center, 101 South Patterson Avenue, Santa Barbara, CA 93111, </w:t>
      </w:r>
    </w:p>
    <w:p w14:paraId="64C345DB" w14:textId="77777777" w:rsidR="00295EA5" w:rsidRDefault="00295EA5" w:rsidP="00295EA5">
      <w:pPr>
        <w:pStyle w:val="ListParagraph"/>
        <w:spacing w:after="0" w:line="240" w:lineRule="auto"/>
      </w:pPr>
      <w:r>
        <w:t xml:space="preserve">and </w:t>
      </w:r>
    </w:p>
    <w:p w14:paraId="6E941E88" w14:textId="77777777" w:rsidR="00295EA5" w:rsidRDefault="00295EA5" w:rsidP="00295EA5">
      <w:pPr>
        <w:pStyle w:val="ListParagraph"/>
        <w:spacing w:after="0" w:line="240" w:lineRule="auto"/>
      </w:pPr>
      <w:r w:rsidRPr="00295EA5">
        <w:rPr>
          <w:u w:val="single"/>
        </w:rPr>
        <w:t>after business hour</w:t>
      </w:r>
      <w:r>
        <w:t xml:space="preserve">s: </w:t>
      </w:r>
      <w:proofErr w:type="spellStart"/>
      <w:r>
        <w:t>Sansum</w:t>
      </w:r>
      <w:proofErr w:type="spellEnd"/>
      <w:r>
        <w:t xml:space="preserve"> Urgent Care Center, 215 Pesetas Lane, Santa Barbara, CA 93110.</w:t>
      </w:r>
    </w:p>
    <w:p w14:paraId="72B22FAA" w14:textId="77777777" w:rsidR="00295EA5" w:rsidRDefault="00295EA5" w:rsidP="00295EA5">
      <w:pPr>
        <w:pStyle w:val="ListParagraph"/>
        <w:spacing w:after="0" w:line="240" w:lineRule="auto"/>
      </w:pPr>
      <w:r w:rsidRPr="00295EA5">
        <w:rPr>
          <w:b/>
        </w:rPr>
        <w:t>Students</w:t>
      </w:r>
      <w:r>
        <w:t xml:space="preserve"> are to seek treatment</w:t>
      </w:r>
    </w:p>
    <w:p w14:paraId="75C923B2" w14:textId="4836C8DA" w:rsidR="00295EA5" w:rsidRDefault="00295EA5" w:rsidP="00295EA5">
      <w:pPr>
        <w:pStyle w:val="ListParagraph"/>
        <w:spacing w:after="0" w:line="240" w:lineRule="auto"/>
      </w:pPr>
      <w:r w:rsidRPr="000A105F">
        <w:rPr>
          <w:u w:val="single"/>
        </w:rPr>
        <w:t>During work</w:t>
      </w:r>
      <w:r w:rsidR="000A105F" w:rsidRPr="000A105F">
        <w:rPr>
          <w:u w:val="single"/>
        </w:rPr>
        <w:t xml:space="preserve"> hours:</w:t>
      </w:r>
      <w:r w:rsidRPr="000A105F">
        <w:t xml:space="preserve"> UCSB</w:t>
      </w:r>
      <w:r>
        <w:t xml:space="preserve"> Student Health Services, Building 588, at El Colegio and Ocean Road, Santa Barbara CA 93117,</w:t>
      </w:r>
    </w:p>
    <w:p w14:paraId="53690243" w14:textId="4364316E" w:rsidR="00D47C82" w:rsidRDefault="00295EA5" w:rsidP="00295EA5">
      <w:pPr>
        <w:pStyle w:val="ListParagraph"/>
        <w:spacing w:after="0" w:line="240" w:lineRule="auto"/>
      </w:pPr>
      <w:r>
        <w:t xml:space="preserve"> and </w:t>
      </w:r>
      <w:r w:rsidRPr="00295EA5">
        <w:rPr>
          <w:u w:val="single"/>
        </w:rPr>
        <w:t>after business hours</w:t>
      </w:r>
      <w:r>
        <w:t xml:space="preserve"> at Goleta Valley Cottage Hospital, 351 S. Patterson Avenue, Goleta CA 93117.</w:t>
      </w:r>
    </w:p>
    <w:sectPr w:rsidR="00D47C82" w:rsidSect="00CE3517">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6558B" w14:textId="77777777" w:rsidR="00BC2616" w:rsidRDefault="00BC2616" w:rsidP="006C29CD">
      <w:pPr>
        <w:spacing w:after="0" w:line="240" w:lineRule="auto"/>
      </w:pPr>
      <w:r>
        <w:separator/>
      </w:r>
    </w:p>
  </w:endnote>
  <w:endnote w:type="continuationSeparator" w:id="0">
    <w:p w14:paraId="2204D8C9" w14:textId="77777777" w:rsidR="00BC2616" w:rsidRDefault="00BC2616" w:rsidP="006C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A8100" w14:textId="77777777" w:rsidR="00BC2616" w:rsidRDefault="00BC2616" w:rsidP="006C29CD">
      <w:pPr>
        <w:spacing w:after="0" w:line="240" w:lineRule="auto"/>
      </w:pPr>
      <w:r>
        <w:separator/>
      </w:r>
    </w:p>
  </w:footnote>
  <w:footnote w:type="continuationSeparator" w:id="0">
    <w:p w14:paraId="0EC39F0B" w14:textId="77777777" w:rsidR="00BC2616" w:rsidRDefault="00BC2616" w:rsidP="006C29C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DCF24" w14:textId="77777777" w:rsidR="006C29CD" w:rsidRPr="00D634EC" w:rsidRDefault="00D634EC" w:rsidP="00D634EC">
    <w:pPr>
      <w:pStyle w:val="Header"/>
      <w:jc w:val="right"/>
    </w:pPr>
    <w:r>
      <w:rPr>
        <w:noProof/>
      </w:rPr>
      <w:drawing>
        <wp:anchor distT="0" distB="0" distL="114300" distR="114300" simplePos="0" relativeHeight="251658240" behindDoc="1" locked="0" layoutInCell="1" allowOverlap="1" wp14:anchorId="18EB23F7" wp14:editId="0FCF6A8A">
          <wp:simplePos x="0" y="0"/>
          <wp:positionH relativeFrom="column">
            <wp:posOffset>-47625</wp:posOffset>
          </wp:positionH>
          <wp:positionV relativeFrom="paragraph">
            <wp:posOffset>-247650</wp:posOffset>
          </wp:positionV>
          <wp:extent cx="1771949" cy="533400"/>
          <wp:effectExtent l="0" t="0" r="0" b="0"/>
          <wp:wrapTight wrapText="bothSides">
            <wp:wrapPolygon edited="0">
              <wp:start x="0" y="0"/>
              <wp:lineTo x="0" y="20829"/>
              <wp:lineTo x="20206" y="20829"/>
              <wp:lineTo x="21368" y="20829"/>
              <wp:lineTo x="21368" y="16200"/>
              <wp:lineTo x="16258" y="12343"/>
              <wp:lineTo x="15794" y="6943"/>
              <wp:lineTo x="148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Santa-Barbara-Research-Safety-Navy-RGB.png"/>
                  <pic:cNvPicPr/>
                </pic:nvPicPr>
                <pic:blipFill>
                  <a:blip r:embed="rId1">
                    <a:extLst>
                      <a:ext uri="{28A0092B-C50C-407E-A947-70E740481C1C}">
                        <a14:useLocalDpi xmlns:a14="http://schemas.microsoft.com/office/drawing/2010/main" val="0"/>
                      </a:ext>
                    </a:extLst>
                  </a:blip>
                  <a:stretch>
                    <a:fillRect/>
                  </a:stretch>
                </pic:blipFill>
                <pic:spPr>
                  <a:xfrm>
                    <a:off x="0" y="0"/>
                    <a:ext cx="1771949" cy="533400"/>
                  </a:xfrm>
                  <a:prstGeom prst="rect">
                    <a:avLst/>
                  </a:prstGeom>
                </pic:spPr>
              </pic:pic>
            </a:graphicData>
          </a:graphic>
        </wp:anchor>
      </w:drawing>
    </w:r>
    <w:r>
      <w:t>July 2022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1686C"/>
    <w:multiLevelType w:val="hybridMultilevel"/>
    <w:tmpl w:val="EBF4783E"/>
    <w:lvl w:ilvl="0" w:tplc="446C6F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CE0851"/>
    <w:multiLevelType w:val="hybridMultilevel"/>
    <w:tmpl w:val="5988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D94696"/>
    <w:multiLevelType w:val="hybridMultilevel"/>
    <w:tmpl w:val="4F70C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5D5589"/>
    <w:multiLevelType w:val="hybridMultilevel"/>
    <w:tmpl w:val="85BAB872"/>
    <w:lvl w:ilvl="0" w:tplc="528E8D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937368"/>
    <w:multiLevelType w:val="hybridMultilevel"/>
    <w:tmpl w:val="5844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9CD"/>
    <w:rsid w:val="00026D59"/>
    <w:rsid w:val="000A105F"/>
    <w:rsid w:val="000D2FAB"/>
    <w:rsid w:val="000D3DCC"/>
    <w:rsid w:val="00152F68"/>
    <w:rsid w:val="00211B6C"/>
    <w:rsid w:val="00263B8E"/>
    <w:rsid w:val="00275DF7"/>
    <w:rsid w:val="00290938"/>
    <w:rsid w:val="00295EA5"/>
    <w:rsid w:val="00340D07"/>
    <w:rsid w:val="004221D6"/>
    <w:rsid w:val="004761A6"/>
    <w:rsid w:val="00526C74"/>
    <w:rsid w:val="00545047"/>
    <w:rsid w:val="00545DCD"/>
    <w:rsid w:val="00571C7D"/>
    <w:rsid w:val="006C29CD"/>
    <w:rsid w:val="006C2B8F"/>
    <w:rsid w:val="006D63CB"/>
    <w:rsid w:val="007F5D56"/>
    <w:rsid w:val="008B587D"/>
    <w:rsid w:val="008C5EA6"/>
    <w:rsid w:val="00901D4E"/>
    <w:rsid w:val="00934389"/>
    <w:rsid w:val="00A039F9"/>
    <w:rsid w:val="00A27829"/>
    <w:rsid w:val="00A322A9"/>
    <w:rsid w:val="00A613B6"/>
    <w:rsid w:val="00AA16E2"/>
    <w:rsid w:val="00AB12CE"/>
    <w:rsid w:val="00B15690"/>
    <w:rsid w:val="00B26B69"/>
    <w:rsid w:val="00B514D3"/>
    <w:rsid w:val="00B55868"/>
    <w:rsid w:val="00BC2616"/>
    <w:rsid w:val="00C62568"/>
    <w:rsid w:val="00CB617C"/>
    <w:rsid w:val="00CE3517"/>
    <w:rsid w:val="00CF3339"/>
    <w:rsid w:val="00D47C82"/>
    <w:rsid w:val="00D634EC"/>
    <w:rsid w:val="00D67A1E"/>
    <w:rsid w:val="00D83B75"/>
    <w:rsid w:val="00DB18D1"/>
    <w:rsid w:val="00F142DA"/>
    <w:rsid w:val="00F5147B"/>
    <w:rsid w:val="00F8377E"/>
    <w:rsid w:val="00FE7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179B"/>
  <w15:chartTrackingRefBased/>
  <w15:docId w15:val="{D865C72E-0489-4382-82E7-0AE5549A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29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9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9C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6C29CD"/>
    <w:pPr>
      <w:spacing w:after="0" w:line="240" w:lineRule="auto"/>
    </w:pPr>
  </w:style>
  <w:style w:type="character" w:customStyle="1" w:styleId="Heading2Char">
    <w:name w:val="Heading 2 Char"/>
    <w:basedOn w:val="DefaultParagraphFont"/>
    <w:link w:val="Heading2"/>
    <w:uiPriority w:val="9"/>
    <w:rsid w:val="006C29C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C2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9CD"/>
  </w:style>
  <w:style w:type="paragraph" w:styleId="Footer">
    <w:name w:val="footer"/>
    <w:basedOn w:val="Normal"/>
    <w:link w:val="FooterChar"/>
    <w:uiPriority w:val="99"/>
    <w:unhideWhenUsed/>
    <w:rsid w:val="006C2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9CD"/>
  </w:style>
  <w:style w:type="paragraph" w:styleId="ListParagraph">
    <w:name w:val="List Paragraph"/>
    <w:basedOn w:val="Normal"/>
    <w:uiPriority w:val="34"/>
    <w:qFormat/>
    <w:rsid w:val="00F142DA"/>
    <w:pPr>
      <w:ind w:left="720"/>
      <w:contextualSpacing/>
    </w:pPr>
  </w:style>
  <w:style w:type="table" w:styleId="TableGrid">
    <w:name w:val="Table Grid"/>
    <w:basedOn w:val="TableNormal"/>
    <w:uiPriority w:val="39"/>
    <w:rsid w:val="00B26B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26B69"/>
    <w:rPr>
      <w:color w:val="0563C1" w:themeColor="hyperlink"/>
      <w:u w:val="single"/>
    </w:rPr>
  </w:style>
  <w:style w:type="character" w:customStyle="1" w:styleId="UnresolvedMention">
    <w:name w:val="Unresolved Mention"/>
    <w:basedOn w:val="DefaultParagraphFont"/>
    <w:uiPriority w:val="99"/>
    <w:semiHidden/>
    <w:unhideWhenUsed/>
    <w:rsid w:val="00B26B69"/>
    <w:rPr>
      <w:color w:val="605E5C"/>
      <w:shd w:val="clear" w:color="auto" w:fill="E1DFDD"/>
    </w:rPr>
  </w:style>
  <w:style w:type="character" w:styleId="CommentReference">
    <w:name w:val="annotation reference"/>
    <w:basedOn w:val="DefaultParagraphFont"/>
    <w:uiPriority w:val="99"/>
    <w:semiHidden/>
    <w:unhideWhenUsed/>
    <w:rsid w:val="00D83B75"/>
    <w:rPr>
      <w:sz w:val="16"/>
      <w:szCs w:val="16"/>
    </w:rPr>
  </w:style>
  <w:style w:type="paragraph" w:styleId="CommentText">
    <w:name w:val="annotation text"/>
    <w:basedOn w:val="Normal"/>
    <w:link w:val="CommentTextChar"/>
    <w:uiPriority w:val="99"/>
    <w:semiHidden/>
    <w:unhideWhenUsed/>
    <w:rsid w:val="00D83B75"/>
    <w:pPr>
      <w:spacing w:line="240" w:lineRule="auto"/>
    </w:pPr>
    <w:rPr>
      <w:sz w:val="20"/>
      <w:szCs w:val="20"/>
    </w:rPr>
  </w:style>
  <w:style w:type="character" w:customStyle="1" w:styleId="CommentTextChar">
    <w:name w:val="Comment Text Char"/>
    <w:basedOn w:val="DefaultParagraphFont"/>
    <w:link w:val="CommentText"/>
    <w:uiPriority w:val="99"/>
    <w:semiHidden/>
    <w:rsid w:val="00D83B75"/>
    <w:rPr>
      <w:sz w:val="20"/>
      <w:szCs w:val="20"/>
    </w:rPr>
  </w:style>
  <w:style w:type="paragraph" w:styleId="CommentSubject">
    <w:name w:val="annotation subject"/>
    <w:basedOn w:val="CommentText"/>
    <w:next w:val="CommentText"/>
    <w:link w:val="CommentSubjectChar"/>
    <w:uiPriority w:val="99"/>
    <w:semiHidden/>
    <w:unhideWhenUsed/>
    <w:rsid w:val="00D83B75"/>
    <w:rPr>
      <w:b/>
      <w:bCs/>
    </w:rPr>
  </w:style>
  <w:style w:type="character" w:customStyle="1" w:styleId="CommentSubjectChar">
    <w:name w:val="Comment Subject Char"/>
    <w:basedOn w:val="CommentTextChar"/>
    <w:link w:val="CommentSubject"/>
    <w:uiPriority w:val="99"/>
    <w:semiHidden/>
    <w:rsid w:val="00D83B75"/>
    <w:rPr>
      <w:b/>
      <w:bCs/>
      <w:sz w:val="20"/>
      <w:szCs w:val="20"/>
    </w:rPr>
  </w:style>
  <w:style w:type="paragraph" w:styleId="BalloonText">
    <w:name w:val="Balloon Text"/>
    <w:basedOn w:val="Normal"/>
    <w:link w:val="BalloonTextChar"/>
    <w:uiPriority w:val="99"/>
    <w:semiHidden/>
    <w:unhideWhenUsed/>
    <w:rsid w:val="00D83B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B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cnsi.ucsb.edu/resources/facilities/autoclave&#8208;core" TargetMode="External"/><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microsoft.com/office/2007/relationships/hdphoto" Target="media/hdphoto1.wdp"/><Relationship Id="rId12" Type="http://schemas.openxmlformats.org/officeDocument/2006/relationships/hyperlink" Target="https://www.ehs.ucsb.edu/sites/default/files/docs/hw/haz_waste_labels_2009_v2.pdf" TargetMode="External"/><Relationship Id="rId13" Type="http://schemas.openxmlformats.org/officeDocument/2006/relationships/hyperlink" Target="https://hazwaste.ehs.ucsb.edu/HazWasteRequestDetail/133705266/248056_1-top" TargetMode="External"/><Relationship Id="rId14" Type="http://schemas.openxmlformats.org/officeDocument/2006/relationships/image" Target="media/image3.png"/><Relationship Id="rId15" Type="http://schemas.microsoft.com/office/2007/relationships/hdphoto" Target="media/hdphoto2.wdp"/><Relationship Id="rId16" Type="http://schemas.openxmlformats.org/officeDocument/2006/relationships/image" Target="media/image4.png"/><Relationship Id="rId17" Type="http://schemas.openxmlformats.org/officeDocument/2006/relationships/hyperlink" Target="https://hazwaste.ehs.ucsb.edu/radwastepickuprequest" TargetMode="External"/><Relationship Id="rId18" Type="http://schemas.openxmlformats.org/officeDocument/2006/relationships/image" Target="media/image5.png"/><Relationship Id="rId19" Type="http://schemas.openxmlformats.org/officeDocument/2006/relationships/hyperlink" Target="https://hazwaste.ehs.ucsb.edu/HazWasteRequestDetail/133705266/248056_1-top"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hazwaste.ehs.ucsb.edu/HazWasteRequestDetail/15637892/248536_1-to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894</Words>
  <Characters>5101</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UCSB</Company>
  <LinksUpToDate>false</LinksUpToDate>
  <CharactersWithSpaces>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Moretto</dc:creator>
  <cp:keywords/>
  <dc:description/>
  <cp:lastModifiedBy>Christina Milbrecht</cp:lastModifiedBy>
  <cp:revision>2</cp:revision>
  <dcterms:created xsi:type="dcterms:W3CDTF">2022-06-16T16:10:00Z</dcterms:created>
  <dcterms:modified xsi:type="dcterms:W3CDTF">2022-06-16T16:10:00Z</dcterms:modified>
</cp:coreProperties>
</file>