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53" w:rsidRPr="000232E9" w:rsidRDefault="00C02553" w:rsidP="00C02553">
      <w:pPr>
        <w:jc w:val="center"/>
        <w:rPr>
          <w:rFonts w:eastAsia="Arial Unicode MS" w:cstheme="minorHAnsi"/>
          <w:b/>
          <w:color w:val="000000" w:themeColor="text1"/>
          <w:sz w:val="28"/>
          <w:szCs w:val="28"/>
        </w:rPr>
      </w:pPr>
      <w:r w:rsidRPr="000232E9">
        <w:rPr>
          <w:rFonts w:eastAsia="Arial Unicode MS" w:cstheme="minorHAnsi"/>
          <w:b/>
          <w:color w:val="000000" w:themeColor="text1"/>
          <w:sz w:val="28"/>
          <w:szCs w:val="28"/>
        </w:rPr>
        <w:t xml:space="preserve">Code of </w:t>
      </w:r>
      <w:r w:rsidR="000232E9" w:rsidRPr="000232E9">
        <w:rPr>
          <w:rFonts w:eastAsia="Arial Unicode MS" w:cstheme="minorHAnsi"/>
          <w:b/>
          <w:color w:val="000000" w:themeColor="text1"/>
          <w:sz w:val="28"/>
          <w:szCs w:val="28"/>
        </w:rPr>
        <w:t>C</w:t>
      </w:r>
      <w:r w:rsidR="0037735C" w:rsidRPr="000232E9">
        <w:rPr>
          <w:rFonts w:eastAsia="Arial Unicode MS" w:cstheme="minorHAnsi"/>
          <w:b/>
          <w:color w:val="000000" w:themeColor="text1"/>
          <w:sz w:val="28"/>
          <w:szCs w:val="28"/>
        </w:rPr>
        <w:t>onduct</w:t>
      </w:r>
    </w:p>
    <w:p w:rsidR="00C02553" w:rsidRPr="000232E9" w:rsidRDefault="00C02553" w:rsidP="00C02553">
      <w:pPr>
        <w:jc w:val="center"/>
        <w:rPr>
          <w:rFonts w:eastAsia="Arial Unicode MS" w:cstheme="minorHAnsi"/>
          <w:i/>
          <w:color w:val="2E74B5" w:themeColor="accent1" w:themeShade="BF"/>
          <w:sz w:val="28"/>
          <w:szCs w:val="28"/>
        </w:rPr>
      </w:pPr>
    </w:p>
    <w:p w:rsidR="00C02553" w:rsidRPr="00245653" w:rsidRDefault="00C02553" w:rsidP="00C02553">
      <w:pPr>
        <w:rPr>
          <w:rFonts w:eastAsia="Arial Unicode MS" w:cstheme="minorHAnsi"/>
          <w:b/>
          <w:bCs/>
        </w:rPr>
      </w:pPr>
      <w:r w:rsidRPr="000232E9">
        <w:rPr>
          <w:rFonts w:eastAsia="Arial Unicode MS" w:cstheme="minorHAnsi"/>
          <w:b/>
          <w:bCs/>
        </w:rPr>
        <w:t>PURPOSE: </w:t>
      </w:r>
      <w:r w:rsidRPr="000232E9">
        <w:rPr>
          <w:rFonts w:eastAsia="Arial Unicode MS" w:cstheme="minorHAnsi"/>
        </w:rPr>
        <w:t>To create a positive work environment and to give guidance on dealing with misconduct.</w:t>
      </w:r>
    </w:p>
    <w:p w:rsidR="00C02553" w:rsidRPr="00245653" w:rsidRDefault="00C02553">
      <w:pPr>
        <w:rPr>
          <w:rFonts w:eastAsia="Arial Unicode MS" w:cstheme="minorHAnsi"/>
          <w:b/>
          <w:bCs/>
        </w:rPr>
      </w:pPr>
      <w:r w:rsidRPr="000232E9">
        <w:rPr>
          <w:rFonts w:eastAsia="Arial Unicode MS" w:cstheme="minorHAnsi"/>
          <w:b/>
          <w:bCs/>
        </w:rPr>
        <w:t>APPLIES TO: </w:t>
      </w:r>
      <w:r w:rsidR="0061413C" w:rsidRPr="000232E9">
        <w:rPr>
          <w:rFonts w:eastAsia="Arial Unicode MS" w:cstheme="minorHAnsi"/>
          <w:bCs/>
        </w:rPr>
        <w:t>All p</w:t>
      </w:r>
      <w:r w:rsidRPr="000232E9">
        <w:rPr>
          <w:rFonts w:eastAsia="Arial Unicode MS" w:cstheme="minorHAnsi"/>
          <w:bCs/>
        </w:rPr>
        <w:t>articipants</w:t>
      </w:r>
      <w:r w:rsidR="0037735C" w:rsidRPr="000232E9">
        <w:rPr>
          <w:rFonts w:eastAsia="Arial Unicode MS" w:cstheme="minorHAnsi"/>
          <w:bCs/>
        </w:rPr>
        <w:t xml:space="preserve"> in the field trip</w:t>
      </w:r>
    </w:p>
    <w:p w:rsidR="00C02553" w:rsidRPr="000232E9" w:rsidRDefault="0037735C">
      <w:pPr>
        <w:rPr>
          <w:rFonts w:eastAsia="Arial Unicode MS" w:cstheme="minorHAnsi"/>
        </w:rPr>
      </w:pPr>
      <w:r w:rsidRPr="000232E9">
        <w:rPr>
          <w:rFonts w:eastAsia="Arial Unicode MS" w:cstheme="minorHAnsi"/>
          <w:b/>
          <w:bCs/>
        </w:rPr>
        <w:t>Expected Behavior</w:t>
      </w:r>
      <w:r w:rsidRPr="000232E9">
        <w:rPr>
          <w:rFonts w:eastAsia="Arial Unicode MS" w:cstheme="minorHAnsi"/>
        </w:rPr>
        <w:t xml:space="preserve"> </w:t>
      </w:r>
      <w:r w:rsidR="00F34195" w:rsidRPr="000232E9">
        <w:rPr>
          <w:rFonts w:eastAsia="Arial Unicode MS" w:cstheme="minorHAnsi"/>
        </w:rPr>
        <w:t xml:space="preserve"> </w:t>
      </w:r>
    </w:p>
    <w:p w:rsidR="00C02553" w:rsidRPr="000232E9" w:rsidRDefault="0037735C" w:rsidP="00C02553">
      <w:pPr>
        <w:rPr>
          <w:rFonts w:eastAsia="Arial Unicode MS" w:cstheme="minorHAnsi"/>
        </w:rPr>
      </w:pPr>
      <w:r w:rsidRPr="000232E9">
        <w:rPr>
          <w:rFonts w:eastAsia="Arial Unicode MS" w:cstheme="minorHAnsi"/>
        </w:rPr>
        <w:t xml:space="preserve">The role of each person in this trip </w:t>
      </w:r>
      <w:r w:rsidR="00C02553" w:rsidRPr="000232E9">
        <w:rPr>
          <w:rFonts w:eastAsia="Arial Unicode MS" w:cstheme="minorHAnsi"/>
        </w:rPr>
        <w:t xml:space="preserve">is integral to the success of the </w:t>
      </w:r>
      <w:r w:rsidRPr="000232E9">
        <w:rPr>
          <w:rFonts w:eastAsia="Arial Unicode MS" w:cstheme="minorHAnsi"/>
        </w:rPr>
        <w:t>project</w:t>
      </w:r>
      <w:r w:rsidR="00C02553" w:rsidRPr="000232E9">
        <w:rPr>
          <w:rFonts w:eastAsia="Arial Unicode MS" w:cstheme="minorHAnsi"/>
        </w:rPr>
        <w:t xml:space="preserve"> and is based on the ongoing effort to promote trust, respect and communication. To achieve this </w:t>
      </w:r>
      <w:r w:rsidRPr="000232E9">
        <w:rPr>
          <w:rFonts w:eastAsia="Arial Unicode MS" w:cstheme="minorHAnsi"/>
        </w:rPr>
        <w:t>our team</w:t>
      </w:r>
      <w:r w:rsidR="00C02553" w:rsidRPr="000232E9">
        <w:rPr>
          <w:rFonts w:eastAsia="Arial Unicode MS" w:cstheme="minorHAnsi"/>
        </w:rPr>
        <w:t xml:space="preserve"> aspires to a workplace climate that values:</w:t>
      </w:r>
    </w:p>
    <w:p w:rsidR="0061413C" w:rsidRPr="000232E9" w:rsidRDefault="00344896" w:rsidP="0061413C">
      <w:pPr>
        <w:numPr>
          <w:ilvl w:val="0"/>
          <w:numId w:val="5"/>
        </w:numPr>
        <w:spacing w:after="0"/>
        <w:rPr>
          <w:rFonts w:eastAsia="Arial Unicode MS" w:cstheme="minorHAnsi"/>
        </w:rPr>
      </w:pPr>
      <w:r w:rsidRPr="000232E9">
        <w:rPr>
          <w:rFonts w:eastAsia="Arial Unicode MS" w:cstheme="minorHAnsi"/>
        </w:rPr>
        <w:t>Full participation in the field work</w:t>
      </w:r>
      <w:r w:rsidR="0061413C" w:rsidRPr="000232E9">
        <w:rPr>
          <w:rFonts w:eastAsia="Arial Unicode MS" w:cstheme="minorHAnsi"/>
        </w:rPr>
        <w:t xml:space="preserve">. This includes: be on time, speak up in discussions, listen in discussions, </w:t>
      </w:r>
      <w:r w:rsidRPr="000232E9">
        <w:rPr>
          <w:rFonts w:eastAsia="Arial Unicode MS" w:cstheme="minorHAnsi"/>
        </w:rPr>
        <w:t>and take</w:t>
      </w:r>
      <w:r w:rsidR="0061413C" w:rsidRPr="000232E9">
        <w:rPr>
          <w:rFonts w:eastAsia="Arial Unicode MS" w:cstheme="minorHAnsi"/>
        </w:rPr>
        <w:t xml:space="preserve"> part in activities, complete </w:t>
      </w:r>
      <w:r w:rsidRPr="000232E9">
        <w:rPr>
          <w:rFonts w:eastAsia="Arial Unicode MS" w:cstheme="minorHAnsi"/>
        </w:rPr>
        <w:t xml:space="preserve">assigned </w:t>
      </w:r>
      <w:r w:rsidR="0061413C" w:rsidRPr="000232E9">
        <w:rPr>
          <w:rFonts w:eastAsia="Arial Unicode MS" w:cstheme="minorHAnsi"/>
        </w:rPr>
        <w:t>tasks for the day</w:t>
      </w:r>
      <w:r w:rsidRPr="000232E9">
        <w:rPr>
          <w:rFonts w:eastAsia="Arial Unicode MS" w:cstheme="minorHAnsi"/>
        </w:rPr>
        <w:t>;</w:t>
      </w:r>
    </w:p>
    <w:p w:rsidR="00344896" w:rsidRPr="000232E9" w:rsidRDefault="00344896" w:rsidP="0061413C">
      <w:pPr>
        <w:numPr>
          <w:ilvl w:val="0"/>
          <w:numId w:val="5"/>
        </w:numPr>
        <w:spacing w:after="0"/>
        <w:rPr>
          <w:rFonts w:eastAsia="Arial Unicode MS" w:cstheme="minorHAnsi"/>
        </w:rPr>
      </w:pPr>
      <w:r w:rsidRPr="000232E9">
        <w:rPr>
          <w:rFonts w:eastAsia="Arial Unicode MS" w:cstheme="minorHAnsi"/>
        </w:rPr>
        <w:t>Proactive self-care (physical and emotional); Check in with the trip leader</w:t>
      </w:r>
      <w:r w:rsidR="0061413C" w:rsidRPr="000232E9">
        <w:rPr>
          <w:rFonts w:eastAsia="Arial Unicode MS" w:cstheme="minorHAnsi"/>
        </w:rPr>
        <w:t xml:space="preserve"> about any concerns you may have</w:t>
      </w:r>
      <w:r w:rsidRPr="000232E9">
        <w:rPr>
          <w:rFonts w:eastAsia="Arial Unicode MS" w:cstheme="minorHAnsi"/>
        </w:rPr>
        <w:t>;</w:t>
      </w:r>
    </w:p>
    <w:p w:rsidR="00C02553" w:rsidRPr="000232E9" w:rsidRDefault="00C02553" w:rsidP="0061413C">
      <w:pPr>
        <w:numPr>
          <w:ilvl w:val="0"/>
          <w:numId w:val="5"/>
        </w:numPr>
        <w:spacing w:after="0"/>
        <w:rPr>
          <w:rFonts w:eastAsia="Arial Unicode MS" w:cstheme="minorHAnsi"/>
        </w:rPr>
      </w:pPr>
      <w:r w:rsidRPr="000232E9">
        <w:rPr>
          <w:rFonts w:eastAsia="Arial Unicode MS" w:cstheme="minorHAnsi"/>
        </w:rPr>
        <w:t>Respect for the dignity and worth of all individuals;</w:t>
      </w:r>
    </w:p>
    <w:p w:rsidR="0037735C" w:rsidRPr="000232E9" w:rsidRDefault="00C02553" w:rsidP="009F432C">
      <w:pPr>
        <w:numPr>
          <w:ilvl w:val="0"/>
          <w:numId w:val="5"/>
        </w:numPr>
        <w:spacing w:after="0"/>
        <w:rPr>
          <w:rFonts w:eastAsia="Arial Unicode MS" w:cstheme="minorHAnsi"/>
        </w:rPr>
      </w:pPr>
      <w:r w:rsidRPr="000232E9">
        <w:rPr>
          <w:rFonts w:eastAsia="Arial Unicode MS" w:cstheme="minorHAnsi"/>
        </w:rPr>
        <w:t>Open-minded consideration of ideas, perspectives and beliefs that challenge our thinking;</w:t>
      </w:r>
    </w:p>
    <w:p w:rsidR="0037735C" w:rsidRPr="000232E9" w:rsidRDefault="0037735C" w:rsidP="009F432C">
      <w:pPr>
        <w:numPr>
          <w:ilvl w:val="0"/>
          <w:numId w:val="5"/>
        </w:numPr>
        <w:spacing w:after="0"/>
        <w:rPr>
          <w:rFonts w:eastAsia="Arial Unicode MS" w:cstheme="minorHAnsi"/>
        </w:rPr>
      </w:pPr>
      <w:r w:rsidRPr="000232E9">
        <w:rPr>
          <w:rFonts w:eastAsia="Arial Unicode MS" w:cstheme="minorHAnsi"/>
        </w:rPr>
        <w:t>Collaboration and cooperation that promotes work progress</w:t>
      </w:r>
      <w:r w:rsidR="0061413C" w:rsidRPr="000232E9">
        <w:rPr>
          <w:rFonts w:eastAsia="Arial Unicode MS" w:cstheme="minorHAnsi"/>
        </w:rPr>
        <w:t>;</w:t>
      </w:r>
    </w:p>
    <w:p w:rsidR="009F432C" w:rsidRDefault="0061413C" w:rsidP="00344896">
      <w:pPr>
        <w:pStyle w:val="ListParagraph"/>
        <w:numPr>
          <w:ilvl w:val="0"/>
          <w:numId w:val="5"/>
        </w:numPr>
        <w:spacing w:after="0"/>
        <w:rPr>
          <w:rFonts w:eastAsia="Arial Unicode MS" w:cstheme="minorHAnsi"/>
        </w:rPr>
      </w:pPr>
      <w:r w:rsidRPr="000232E9">
        <w:rPr>
          <w:rFonts w:eastAsia="Arial Unicode MS" w:cstheme="minorHAnsi"/>
        </w:rPr>
        <w:t>M</w:t>
      </w:r>
      <w:r w:rsidR="00F34195" w:rsidRPr="000232E9">
        <w:rPr>
          <w:rFonts w:eastAsia="Arial Unicode MS" w:cstheme="minorHAnsi"/>
        </w:rPr>
        <w:t>indful</w:t>
      </w:r>
      <w:r w:rsidRPr="000232E9">
        <w:rPr>
          <w:rFonts w:eastAsia="Arial Unicode MS" w:cstheme="minorHAnsi"/>
        </w:rPr>
        <w:t>ness</w:t>
      </w:r>
      <w:r w:rsidR="00F34195" w:rsidRPr="000232E9">
        <w:rPr>
          <w:rFonts w:eastAsia="Arial Unicode MS" w:cstheme="minorHAnsi"/>
        </w:rPr>
        <w:t xml:space="preserve"> of your surroundings and of your fellow participants. Alert </w:t>
      </w:r>
      <w:r w:rsidR="0037735C" w:rsidRPr="000232E9">
        <w:rPr>
          <w:rFonts w:eastAsia="Arial Unicode MS" w:cstheme="minorHAnsi"/>
        </w:rPr>
        <w:t>the trip leader</w:t>
      </w:r>
      <w:r w:rsidR="00F34195" w:rsidRPr="000232E9">
        <w:rPr>
          <w:rFonts w:eastAsia="Arial Unicode MS" w:cstheme="minorHAnsi"/>
        </w:rPr>
        <w:t xml:space="preserve"> if you notice a dangerous situation or someone in distress. </w:t>
      </w:r>
    </w:p>
    <w:p w:rsidR="00245653" w:rsidRPr="000232E9" w:rsidRDefault="00245653" w:rsidP="00344896">
      <w:pPr>
        <w:pStyle w:val="ListParagraph"/>
        <w:numPr>
          <w:ilvl w:val="0"/>
          <w:numId w:val="5"/>
        </w:numPr>
        <w:spacing w:after="0"/>
        <w:rPr>
          <w:rFonts w:eastAsia="Arial Unicode MS" w:cstheme="minorHAnsi"/>
        </w:rPr>
      </w:pPr>
      <w:r>
        <w:rPr>
          <w:rFonts w:eastAsia="Arial Unicode MS" w:cstheme="minorHAnsi"/>
        </w:rPr>
        <w:t>Leave no trace: dispose of waste properly; leave what you find</w:t>
      </w:r>
      <w:r w:rsidR="00A51926">
        <w:rPr>
          <w:rFonts w:eastAsia="Arial Unicode MS" w:cstheme="minorHAnsi"/>
        </w:rPr>
        <w:t>; minimize the campfire impacts; respect wildlife.</w:t>
      </w:r>
      <w:bookmarkStart w:id="0" w:name="_GoBack"/>
      <w:bookmarkEnd w:id="0"/>
    </w:p>
    <w:p w:rsidR="00344896" w:rsidRPr="000232E9" w:rsidRDefault="00344896" w:rsidP="00344896">
      <w:pPr>
        <w:pStyle w:val="ListParagraph"/>
        <w:spacing w:after="0"/>
        <w:ind w:left="678"/>
        <w:rPr>
          <w:rFonts w:eastAsia="Arial Unicode MS" w:cstheme="minorHAnsi"/>
        </w:rPr>
      </w:pPr>
    </w:p>
    <w:p w:rsidR="009F432C" w:rsidRPr="000232E9" w:rsidRDefault="0037735C" w:rsidP="0037735C">
      <w:pPr>
        <w:rPr>
          <w:rFonts w:eastAsia="Arial Unicode MS" w:cstheme="minorHAnsi"/>
        </w:rPr>
      </w:pPr>
      <w:r w:rsidRPr="000232E9">
        <w:rPr>
          <w:rFonts w:eastAsia="Arial Unicode MS" w:cstheme="minorHAnsi"/>
          <w:b/>
          <w:bCs/>
        </w:rPr>
        <w:t>Unacceptable Behavior</w:t>
      </w:r>
      <w:r w:rsidRPr="000232E9">
        <w:rPr>
          <w:rFonts w:eastAsia="Arial Unicode MS" w:cstheme="minorHAnsi"/>
        </w:rPr>
        <w:t xml:space="preserve">  </w:t>
      </w:r>
    </w:p>
    <w:p w:rsidR="009F432C" w:rsidRPr="000232E9" w:rsidRDefault="00F34195" w:rsidP="009F432C">
      <w:pPr>
        <w:pStyle w:val="ListParagraph"/>
        <w:numPr>
          <w:ilvl w:val="0"/>
          <w:numId w:val="4"/>
        </w:numPr>
        <w:rPr>
          <w:rFonts w:eastAsia="Arial Unicode MS" w:cstheme="minorHAnsi"/>
        </w:rPr>
      </w:pPr>
      <w:r w:rsidRPr="000232E9">
        <w:rPr>
          <w:rFonts w:eastAsia="Arial Unicode MS" w:cstheme="minorHAnsi"/>
        </w:rPr>
        <w:t>Harassment, intimidation</w:t>
      </w:r>
      <w:r w:rsidR="009F432C" w:rsidRPr="000232E9">
        <w:rPr>
          <w:rFonts w:eastAsia="Arial Unicode MS" w:cstheme="minorHAnsi"/>
        </w:rPr>
        <w:t xml:space="preserve"> or discrimination in any form</w:t>
      </w:r>
      <w:r w:rsidR="00344896" w:rsidRPr="000232E9">
        <w:rPr>
          <w:rFonts w:eastAsia="Arial Unicode MS" w:cstheme="minorHAnsi"/>
        </w:rPr>
        <w:t>;</w:t>
      </w:r>
    </w:p>
    <w:p w:rsidR="009F432C" w:rsidRPr="000232E9" w:rsidRDefault="00F34195" w:rsidP="009F432C">
      <w:pPr>
        <w:pStyle w:val="ListParagraph"/>
        <w:numPr>
          <w:ilvl w:val="0"/>
          <w:numId w:val="4"/>
        </w:numPr>
        <w:rPr>
          <w:rFonts w:eastAsia="Arial Unicode MS" w:cstheme="minorHAnsi"/>
        </w:rPr>
      </w:pPr>
      <w:r w:rsidRPr="000232E9">
        <w:rPr>
          <w:rFonts w:eastAsia="Arial Unicode MS" w:cstheme="minorHAnsi"/>
        </w:rPr>
        <w:t>Physical or verbal abuse of any participants</w:t>
      </w:r>
      <w:r w:rsidR="00344896" w:rsidRPr="000232E9">
        <w:rPr>
          <w:rFonts w:eastAsia="Arial Unicode MS" w:cstheme="minorHAnsi"/>
        </w:rPr>
        <w:t>;</w:t>
      </w:r>
    </w:p>
    <w:p w:rsidR="009F432C" w:rsidRPr="000232E9" w:rsidRDefault="00C003B5" w:rsidP="009F432C">
      <w:pPr>
        <w:pStyle w:val="ListParagraph"/>
        <w:numPr>
          <w:ilvl w:val="0"/>
          <w:numId w:val="4"/>
        </w:numPr>
        <w:rPr>
          <w:rFonts w:eastAsia="Arial Unicode MS" w:cstheme="minorHAnsi"/>
        </w:rPr>
      </w:pPr>
      <w:r w:rsidRPr="000232E9">
        <w:rPr>
          <w:rFonts w:eastAsia="Arial Unicode MS" w:cstheme="minorHAnsi"/>
        </w:rPr>
        <w:t>Degrading</w:t>
      </w:r>
      <w:r w:rsidR="00F34195" w:rsidRPr="000232E9">
        <w:rPr>
          <w:rFonts w:eastAsia="Arial Unicode MS" w:cstheme="minorHAnsi"/>
        </w:rPr>
        <w:t xml:space="preserve"> comments related to gender, sexual orientation, disability, physical appearance, body size, r</w:t>
      </w:r>
      <w:r w:rsidR="00344896" w:rsidRPr="000232E9">
        <w:rPr>
          <w:rFonts w:eastAsia="Arial Unicode MS" w:cstheme="minorHAnsi"/>
        </w:rPr>
        <w:t>ace, religion, national origin;</w:t>
      </w:r>
    </w:p>
    <w:p w:rsidR="009F432C" w:rsidRPr="000232E9" w:rsidRDefault="00344896" w:rsidP="009F432C">
      <w:pPr>
        <w:pStyle w:val="ListParagraph"/>
        <w:numPr>
          <w:ilvl w:val="0"/>
          <w:numId w:val="4"/>
        </w:numPr>
        <w:rPr>
          <w:rFonts w:eastAsia="Arial Unicode MS" w:cstheme="minorHAnsi"/>
        </w:rPr>
      </w:pPr>
      <w:r w:rsidRPr="000232E9">
        <w:rPr>
          <w:rFonts w:eastAsia="Arial Unicode MS" w:cstheme="minorHAnsi"/>
        </w:rPr>
        <w:t>Unwelcome physical contact;</w:t>
      </w:r>
    </w:p>
    <w:p w:rsidR="009F432C" w:rsidRPr="000232E9" w:rsidRDefault="00F34195" w:rsidP="009F432C">
      <w:pPr>
        <w:pStyle w:val="ListParagraph"/>
        <w:numPr>
          <w:ilvl w:val="0"/>
          <w:numId w:val="4"/>
        </w:numPr>
        <w:rPr>
          <w:rFonts w:eastAsia="Arial Unicode MS" w:cstheme="minorHAnsi"/>
        </w:rPr>
      </w:pPr>
      <w:r w:rsidRPr="000232E9">
        <w:rPr>
          <w:rFonts w:eastAsia="Arial Unicode MS" w:cstheme="minorHAnsi"/>
        </w:rPr>
        <w:t>Inappropriate use of nudity and/</w:t>
      </w:r>
      <w:r w:rsidR="00344896" w:rsidRPr="000232E9">
        <w:rPr>
          <w:rFonts w:eastAsia="Arial Unicode MS" w:cstheme="minorHAnsi"/>
        </w:rPr>
        <w:t>or sexual images;</w:t>
      </w:r>
    </w:p>
    <w:p w:rsidR="009F432C" w:rsidRPr="000232E9" w:rsidRDefault="00F34195" w:rsidP="009F432C">
      <w:pPr>
        <w:pStyle w:val="ListParagraph"/>
        <w:numPr>
          <w:ilvl w:val="0"/>
          <w:numId w:val="4"/>
        </w:numPr>
        <w:rPr>
          <w:rFonts w:eastAsia="Arial Unicode MS" w:cstheme="minorHAnsi"/>
        </w:rPr>
      </w:pPr>
      <w:r w:rsidRPr="000232E9">
        <w:rPr>
          <w:rFonts w:eastAsia="Arial Unicode MS" w:cstheme="minorHAnsi"/>
        </w:rPr>
        <w:t>Threatening or stalking any participants</w:t>
      </w:r>
      <w:r w:rsidR="00C003B5" w:rsidRPr="000232E9">
        <w:rPr>
          <w:rFonts w:eastAsia="Arial Unicode MS" w:cstheme="minorHAnsi"/>
        </w:rPr>
        <w:t>;</w:t>
      </w:r>
    </w:p>
    <w:p w:rsidR="009F432C" w:rsidRPr="000232E9" w:rsidRDefault="009F432C" w:rsidP="009F432C">
      <w:pPr>
        <w:pStyle w:val="ListParagraph"/>
        <w:numPr>
          <w:ilvl w:val="0"/>
          <w:numId w:val="4"/>
        </w:numPr>
        <w:rPr>
          <w:rFonts w:eastAsia="Arial Unicode MS" w:cstheme="minorHAnsi"/>
        </w:rPr>
      </w:pPr>
      <w:r w:rsidRPr="000232E9">
        <w:rPr>
          <w:rFonts w:eastAsia="Arial Unicode MS" w:cstheme="minorHAnsi"/>
        </w:rPr>
        <w:t>Micro-aggressions-verbal, nonverbal, and environmental slights, snubs, or insults which communicate hostile, derogatory, or negative messages to target persons based solely upon their group membership.</w:t>
      </w:r>
    </w:p>
    <w:p w:rsidR="00344896" w:rsidRPr="000232E9" w:rsidRDefault="00344896" w:rsidP="00344896">
      <w:pPr>
        <w:pStyle w:val="ListParagraph"/>
        <w:numPr>
          <w:ilvl w:val="0"/>
          <w:numId w:val="4"/>
        </w:numPr>
        <w:rPr>
          <w:rFonts w:eastAsia="Arial Unicode MS" w:cstheme="minorHAnsi"/>
        </w:rPr>
      </w:pPr>
      <w:r w:rsidRPr="000232E9">
        <w:rPr>
          <w:rFonts w:eastAsia="Arial Unicode MS" w:cstheme="minorHAnsi"/>
        </w:rPr>
        <w:t>Use or possession of illegal substances;</w:t>
      </w:r>
    </w:p>
    <w:p w:rsidR="009F432C" w:rsidRPr="000232E9" w:rsidRDefault="009F432C" w:rsidP="009F432C">
      <w:pPr>
        <w:rPr>
          <w:rFonts w:eastAsia="Arial Unicode MS" w:cstheme="minorHAnsi"/>
          <w:b/>
          <w:bCs/>
        </w:rPr>
      </w:pPr>
      <w:r w:rsidRPr="000232E9">
        <w:rPr>
          <w:rFonts w:eastAsia="Arial Unicode MS" w:cstheme="minorHAnsi"/>
          <w:b/>
          <w:bCs/>
        </w:rPr>
        <w:t>Reporting</w:t>
      </w:r>
    </w:p>
    <w:p w:rsidR="009F432C" w:rsidRPr="000232E9" w:rsidRDefault="009F432C" w:rsidP="009F432C">
      <w:pPr>
        <w:pStyle w:val="ListParagraph"/>
        <w:numPr>
          <w:ilvl w:val="0"/>
          <w:numId w:val="6"/>
        </w:numPr>
        <w:rPr>
          <w:rFonts w:eastAsia="Arial Unicode MS" w:cstheme="minorHAnsi"/>
          <w:bCs/>
        </w:rPr>
      </w:pPr>
      <w:r w:rsidRPr="000232E9">
        <w:rPr>
          <w:rFonts w:eastAsia="Arial Unicode MS" w:cstheme="minorHAnsi"/>
          <w:bCs/>
        </w:rPr>
        <w:t xml:space="preserve">Anyone subjected to unacceptable behavior should </w:t>
      </w:r>
      <w:r w:rsidR="00AB08B4" w:rsidRPr="000232E9">
        <w:rPr>
          <w:rFonts w:eastAsia="Arial Unicode MS" w:cstheme="minorHAnsi"/>
          <w:bCs/>
        </w:rPr>
        <w:t xml:space="preserve">report the incident to the trip leader. </w:t>
      </w:r>
    </w:p>
    <w:p w:rsidR="009F432C" w:rsidRPr="000232E9" w:rsidRDefault="00AB08B4" w:rsidP="009F432C">
      <w:pPr>
        <w:pStyle w:val="ListParagraph"/>
        <w:numPr>
          <w:ilvl w:val="0"/>
          <w:numId w:val="6"/>
        </w:numPr>
        <w:rPr>
          <w:rFonts w:eastAsia="Arial Unicode MS" w:cstheme="minorHAnsi"/>
          <w:bCs/>
        </w:rPr>
      </w:pPr>
      <w:r w:rsidRPr="000232E9">
        <w:rPr>
          <w:rFonts w:eastAsia="Arial Unicode MS" w:cstheme="minorHAnsi"/>
          <w:bCs/>
        </w:rPr>
        <w:t xml:space="preserve">Any form of harassment should be reported to the office of Title IX: </w:t>
      </w:r>
      <w:hyperlink r:id="rId8" w:history="1">
        <w:r w:rsidRPr="000232E9">
          <w:rPr>
            <w:rStyle w:val="Hyperlink"/>
            <w:rFonts w:eastAsia="Arial Unicode MS" w:cstheme="minorHAnsi"/>
          </w:rPr>
          <w:t>https://oeosh.ucsb.edu/titleix/sexual.harassment.and.sexual.violence/</w:t>
        </w:r>
      </w:hyperlink>
    </w:p>
    <w:p w:rsidR="00AB08B4" w:rsidRPr="000232E9" w:rsidRDefault="00AB08B4" w:rsidP="00AB08B4">
      <w:pPr>
        <w:rPr>
          <w:rFonts w:eastAsia="Arial Unicode MS" w:cstheme="minorHAnsi"/>
          <w:b/>
          <w:bCs/>
        </w:rPr>
      </w:pPr>
      <w:r w:rsidRPr="000232E9">
        <w:rPr>
          <w:rFonts w:eastAsia="Arial Unicode MS" w:cstheme="minorHAnsi"/>
          <w:b/>
          <w:bCs/>
        </w:rPr>
        <w:t>Misconduct and Disciplinary Actions</w:t>
      </w:r>
    </w:p>
    <w:p w:rsidR="0061413C" w:rsidRPr="000232E9" w:rsidRDefault="0061413C" w:rsidP="0061413C">
      <w:pPr>
        <w:pStyle w:val="ListParagraph"/>
        <w:numPr>
          <w:ilvl w:val="0"/>
          <w:numId w:val="7"/>
        </w:numPr>
        <w:rPr>
          <w:rFonts w:eastAsia="Arial Unicode MS" w:cstheme="minorHAnsi"/>
          <w:bCs/>
          <w:i/>
        </w:rPr>
      </w:pPr>
      <w:r w:rsidRPr="000232E9">
        <w:rPr>
          <w:rFonts w:eastAsia="Arial Unicode MS" w:cstheme="minorHAnsi"/>
          <w:bCs/>
          <w:i/>
        </w:rPr>
        <w:t>Depending on your location list disciplinary actions to be expected in case of misconduct. E.g. losing a particular privilege; removal from the project, etc.</w:t>
      </w:r>
    </w:p>
    <w:p w:rsidR="009F432C" w:rsidRPr="000232E9" w:rsidRDefault="009F432C" w:rsidP="009F432C">
      <w:pPr>
        <w:rPr>
          <w:rFonts w:eastAsia="Arial Unicode MS" w:cstheme="minorHAnsi"/>
        </w:rPr>
      </w:pPr>
    </w:p>
    <w:sectPr w:rsidR="009F432C" w:rsidRPr="000232E9" w:rsidSect="00344896">
      <w:headerReference w:type="default" r:id="rId9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AC" w:rsidRDefault="00BD40AC" w:rsidP="00BD40AC">
      <w:pPr>
        <w:spacing w:after="0" w:line="240" w:lineRule="auto"/>
      </w:pPr>
      <w:r>
        <w:separator/>
      </w:r>
    </w:p>
  </w:endnote>
  <w:endnote w:type="continuationSeparator" w:id="0">
    <w:p w:rsidR="00BD40AC" w:rsidRDefault="00BD40AC" w:rsidP="00BD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AC" w:rsidRDefault="00BD40AC" w:rsidP="00BD40AC">
      <w:pPr>
        <w:spacing w:after="0" w:line="240" w:lineRule="auto"/>
      </w:pPr>
      <w:r>
        <w:separator/>
      </w:r>
    </w:p>
  </w:footnote>
  <w:footnote w:type="continuationSeparator" w:id="0">
    <w:p w:rsidR="00BD40AC" w:rsidRDefault="00BD40AC" w:rsidP="00BD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AC" w:rsidRPr="000232E9" w:rsidRDefault="00A51926" w:rsidP="000232E9">
    <w:pPr>
      <w:pStyle w:val="Header"/>
      <w:tabs>
        <w:tab w:val="clear" w:pos="9360"/>
      </w:tabs>
      <w:ind w:right="-1260"/>
      <w:jc w:val="right"/>
      <w:rPr>
        <w:rFonts w:ascii="Arial Rounded MT Bold" w:hAnsi="Arial Rounded MT Bold"/>
        <w:sz w:val="24"/>
        <w:szCs w:val="24"/>
      </w:rPr>
    </w:pPr>
    <w:sdt>
      <w:sdtPr>
        <w:rPr>
          <w:rFonts w:ascii="Arial Rounded MT Bold" w:hAnsi="Arial Rounded MT Bold"/>
          <w:sz w:val="24"/>
          <w:szCs w:val="24"/>
        </w:rPr>
        <w:id w:val="1557046966"/>
        <w:docPartObj>
          <w:docPartGallery w:val="Watermarks"/>
          <w:docPartUnique/>
        </w:docPartObj>
      </w:sdtPr>
      <w:sdtEndPr/>
      <w:sdtContent>
        <w:r>
          <w:rPr>
            <w:rFonts w:ascii="Arial Rounded MT Bold" w:hAnsi="Arial Rounded MT Bold"/>
            <w:noProof/>
            <w:sz w:val="24"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BD40AC" w:rsidRPr="000232E9">
      <w:rPr>
        <w:rFonts w:ascii="Arial Rounded MT Bold" w:hAnsi="Arial Rounded MT Bold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4015740</wp:posOffset>
          </wp:positionH>
          <wp:positionV relativeFrom="paragraph">
            <wp:posOffset>-350520</wp:posOffset>
          </wp:positionV>
          <wp:extent cx="2750072" cy="205962"/>
          <wp:effectExtent l="0" t="0" r="0" b="3810"/>
          <wp:wrapTight wrapText="bothSides">
            <wp:wrapPolygon edited="0">
              <wp:start x="0" y="0"/>
              <wp:lineTo x="0" y="20000"/>
              <wp:lineTo x="21400" y="20000"/>
              <wp:lineTo x="21400" y="14000"/>
              <wp:lineTo x="2110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_Santa_Barbara_Wordmark_Blac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072" cy="205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32E9" w:rsidRPr="000232E9">
      <w:rPr>
        <w:rFonts w:ascii="Arial Rounded MT Bold" w:hAnsi="Arial Rounded MT Bold"/>
        <w:sz w:val="24"/>
        <w:szCs w:val="24"/>
      </w:rPr>
      <w:t>Field Research Safety, EH&amp;S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BDD"/>
    <w:multiLevelType w:val="hybridMultilevel"/>
    <w:tmpl w:val="9D3C7EA0"/>
    <w:lvl w:ilvl="0" w:tplc="868E60F8">
      <w:numFmt w:val="bullet"/>
      <w:lvlText w:val="•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0CD92153"/>
    <w:multiLevelType w:val="multilevel"/>
    <w:tmpl w:val="578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61707"/>
    <w:multiLevelType w:val="hybridMultilevel"/>
    <w:tmpl w:val="5DBC80AE"/>
    <w:lvl w:ilvl="0" w:tplc="868E60F8">
      <w:numFmt w:val="bullet"/>
      <w:lvlText w:val="•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4B6D"/>
    <w:multiLevelType w:val="hybridMultilevel"/>
    <w:tmpl w:val="B06EF780"/>
    <w:lvl w:ilvl="0" w:tplc="868E60F8">
      <w:numFmt w:val="bullet"/>
      <w:lvlText w:val="•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033D5"/>
    <w:multiLevelType w:val="hybridMultilevel"/>
    <w:tmpl w:val="4A52AF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E205E49"/>
    <w:multiLevelType w:val="hybridMultilevel"/>
    <w:tmpl w:val="9FBA31C0"/>
    <w:lvl w:ilvl="0" w:tplc="868E60F8">
      <w:numFmt w:val="bullet"/>
      <w:lvlText w:val="•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71691"/>
    <w:multiLevelType w:val="hybridMultilevel"/>
    <w:tmpl w:val="DB7C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5"/>
    <w:rsid w:val="000232E9"/>
    <w:rsid w:val="00245653"/>
    <w:rsid w:val="00344896"/>
    <w:rsid w:val="0037735C"/>
    <w:rsid w:val="0061413C"/>
    <w:rsid w:val="00834EEA"/>
    <w:rsid w:val="009F432C"/>
    <w:rsid w:val="00A51926"/>
    <w:rsid w:val="00AB08B4"/>
    <w:rsid w:val="00BD40AC"/>
    <w:rsid w:val="00C003B5"/>
    <w:rsid w:val="00C02553"/>
    <w:rsid w:val="00F3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F31AFA"/>
  <w15:chartTrackingRefBased/>
  <w15:docId w15:val="{8E0D9DFA-8A9F-4DB5-9DE6-ACF51086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3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08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0AC"/>
  </w:style>
  <w:style w:type="paragraph" w:styleId="Footer">
    <w:name w:val="footer"/>
    <w:basedOn w:val="Normal"/>
    <w:link w:val="FooterChar"/>
    <w:uiPriority w:val="99"/>
    <w:unhideWhenUsed/>
    <w:rsid w:val="00BD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0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osh.ucsb.edu/titleix/sexual.harassment.and.sexual.viol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1DE7-0DF3-4844-83C0-91BF872C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O. Traitcheva</dc:creator>
  <cp:keywords/>
  <dc:description/>
  <cp:lastModifiedBy>Nelly O. Traitcheva</cp:lastModifiedBy>
  <cp:revision>4</cp:revision>
  <dcterms:created xsi:type="dcterms:W3CDTF">2020-03-23T22:24:00Z</dcterms:created>
  <dcterms:modified xsi:type="dcterms:W3CDTF">2020-04-03T23:28:00Z</dcterms:modified>
</cp:coreProperties>
</file>