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6F9371" w14:textId="77777777" w:rsidR="00BA2321" w:rsidRDefault="00BA2321" w:rsidP="005858D2">
      <w:pPr>
        <w:pStyle w:val="NormalWeb"/>
        <w:shd w:val="clear" w:color="auto" w:fill="FFFFFF"/>
        <w:spacing w:before="0" w:beforeAutospacing="0" w:after="0" w:afterAutospacing="0" w:line="276" w:lineRule="auto"/>
        <w:rPr>
          <w:rFonts w:ascii="Avenir LT Std 35 Light" w:hAnsi="Avenir LT Std 35 Light" w:cstheme="minorHAnsi"/>
          <w:b/>
          <w:bCs/>
          <w:color w:val="1F4E79" w:themeColor="accent1" w:themeShade="80"/>
          <w:sz w:val="22"/>
          <w:szCs w:val="22"/>
        </w:rPr>
      </w:pPr>
    </w:p>
    <w:p w14:paraId="2D782C4B" w14:textId="77777777" w:rsidR="005858D2" w:rsidRPr="00BA2321" w:rsidRDefault="001E735F" w:rsidP="005858D2">
      <w:pPr>
        <w:pStyle w:val="NormalWeb"/>
        <w:shd w:val="clear" w:color="auto" w:fill="FFFFFF"/>
        <w:spacing w:before="0" w:beforeAutospacing="0" w:after="0" w:afterAutospacing="0" w:line="276" w:lineRule="auto"/>
        <w:rPr>
          <w:rFonts w:ascii="Avenir LT Std 35 Light" w:hAnsi="Avenir LT Std 35 Light" w:cstheme="minorHAnsi"/>
          <w:b/>
          <w:bCs/>
          <w:color w:val="1F4E79" w:themeColor="accent1" w:themeShade="80"/>
          <w:sz w:val="22"/>
          <w:szCs w:val="22"/>
        </w:rPr>
      </w:pPr>
      <w:r>
        <w:rPr>
          <w:rFonts w:ascii="Avenir LT Std 35 Light" w:hAnsi="Avenir LT Std 35 Light" w:cstheme="minorHAnsi"/>
          <w:b/>
          <w:bCs/>
          <w:color w:val="1F4E79" w:themeColor="accent1" w:themeShade="80"/>
          <w:sz w:val="22"/>
          <w:szCs w:val="22"/>
        </w:rPr>
        <w:t>REUSABLE AND SHARED PPE RECOMMENDATIONS:</w:t>
      </w:r>
    </w:p>
    <w:p w14:paraId="764815B4" w14:textId="77777777" w:rsidR="000F29D6" w:rsidRPr="00BA2321" w:rsidRDefault="001E735F" w:rsidP="00BA2321">
      <w:pPr>
        <w:pStyle w:val="NormalWeb"/>
        <w:numPr>
          <w:ilvl w:val="0"/>
          <w:numId w:val="3"/>
        </w:numPr>
        <w:spacing w:before="0" w:beforeAutospacing="0" w:after="0" w:afterAutospacing="0" w:line="276" w:lineRule="auto"/>
        <w:textAlignment w:val="baseline"/>
        <w:rPr>
          <w:rFonts w:ascii="Avenir LT Std 35 Light" w:hAnsi="Avenir LT Std 35 Light" w:cstheme="minorHAnsi"/>
          <w:color w:val="000000"/>
          <w:sz w:val="22"/>
          <w:szCs w:val="22"/>
        </w:rPr>
      </w:pPr>
      <w:r>
        <w:rPr>
          <w:rFonts w:ascii="Avenir LT Std 35 Light" w:hAnsi="Avenir LT Std 35 Light" w:cstheme="minorHAnsi"/>
          <w:color w:val="000000"/>
          <w:sz w:val="22"/>
          <w:szCs w:val="22"/>
        </w:rPr>
        <w:t>To disinfect shared PPE f</w:t>
      </w:r>
      <w:r w:rsidR="000F29D6" w:rsidRPr="00BA2321">
        <w:rPr>
          <w:rFonts w:ascii="Avenir LT Std 35 Light" w:hAnsi="Avenir LT Std 35 Light" w:cstheme="minorHAnsi"/>
          <w:color w:val="000000"/>
          <w:sz w:val="22"/>
          <w:szCs w:val="22"/>
        </w:rPr>
        <w:t xml:space="preserve">ollow </w:t>
      </w:r>
      <w:r>
        <w:rPr>
          <w:rFonts w:ascii="Avenir LT Std 35 Light" w:hAnsi="Avenir LT Std 35 Light" w:cstheme="minorHAnsi"/>
          <w:color w:val="000000"/>
          <w:sz w:val="22"/>
          <w:szCs w:val="22"/>
        </w:rPr>
        <w:t xml:space="preserve">the </w:t>
      </w:r>
      <w:r w:rsidR="000F29D6" w:rsidRPr="00BA2321">
        <w:rPr>
          <w:rFonts w:ascii="Avenir LT Std 35 Light" w:hAnsi="Avenir LT Std 35 Light" w:cstheme="minorHAnsi"/>
          <w:color w:val="000000"/>
          <w:sz w:val="22"/>
          <w:szCs w:val="22"/>
        </w:rPr>
        <w:t xml:space="preserve">general steps to surface disinfection as described in </w:t>
      </w:r>
      <w:hyperlink r:id="rId7" w:history="1">
        <w:r w:rsidR="000F29D6" w:rsidRPr="00F74C31">
          <w:rPr>
            <w:rStyle w:val="Hyperlink"/>
            <w:rFonts w:ascii="Avenir LT Std 35 Light" w:hAnsi="Avenir LT Std 35 Light" w:cstheme="minorHAnsi"/>
            <w:sz w:val="22"/>
            <w:szCs w:val="22"/>
          </w:rPr>
          <w:t>Guidelines for Cleaning and Disinfection of Laboratory Spaces</w:t>
        </w:r>
      </w:hyperlink>
      <w:r w:rsidR="000F29D6" w:rsidRPr="00BA2321">
        <w:rPr>
          <w:rFonts w:ascii="Avenir LT Std 35 Light" w:hAnsi="Avenir LT Std 35 Light" w:cstheme="minorHAnsi"/>
          <w:color w:val="000000"/>
          <w:sz w:val="22"/>
          <w:szCs w:val="22"/>
        </w:rPr>
        <w:t>.</w:t>
      </w:r>
    </w:p>
    <w:p w14:paraId="4675A023" w14:textId="77777777" w:rsidR="005858D2" w:rsidRPr="00BA2321" w:rsidRDefault="005858D2" w:rsidP="00BA2321">
      <w:pPr>
        <w:pStyle w:val="NormalWeb"/>
        <w:numPr>
          <w:ilvl w:val="0"/>
          <w:numId w:val="3"/>
        </w:numPr>
        <w:spacing w:before="0" w:beforeAutospacing="0" w:after="0" w:afterAutospacing="0" w:line="276" w:lineRule="auto"/>
        <w:textAlignment w:val="baseline"/>
        <w:rPr>
          <w:rFonts w:ascii="Avenir LT Std 35 Light" w:hAnsi="Avenir LT Std 35 Light" w:cstheme="minorHAnsi"/>
          <w:color w:val="000000"/>
          <w:sz w:val="22"/>
          <w:szCs w:val="22"/>
        </w:rPr>
      </w:pPr>
      <w:r w:rsidRPr="00BA2321">
        <w:rPr>
          <w:rFonts w:ascii="Avenir LT Std 35 Light" w:hAnsi="Avenir LT Std 35 Light" w:cstheme="minorHAnsi"/>
          <w:color w:val="000000"/>
          <w:sz w:val="22"/>
          <w:szCs w:val="22"/>
        </w:rPr>
        <w:t>Clean and disinfect safety glasses and face shields with a 70% ethanol or isopropanol before and after use</w:t>
      </w:r>
      <w:r w:rsidR="000F29D6" w:rsidRPr="00BA2321">
        <w:rPr>
          <w:rFonts w:ascii="Avenir LT Std 35 Light" w:hAnsi="Avenir LT Std 35 Light" w:cstheme="minorHAnsi"/>
          <w:color w:val="000000"/>
          <w:sz w:val="22"/>
          <w:szCs w:val="22"/>
        </w:rPr>
        <w:t xml:space="preserve">. Other approved disinfectants can be used as well. </w:t>
      </w:r>
      <w:r w:rsidR="001E735F">
        <w:rPr>
          <w:rFonts w:ascii="Avenir LT Std 35 Light" w:hAnsi="Avenir LT Std 35 Light" w:cstheme="minorHAnsi"/>
          <w:color w:val="000000"/>
          <w:sz w:val="22"/>
          <w:szCs w:val="22"/>
        </w:rPr>
        <w:t>(</w:t>
      </w:r>
      <w:r w:rsidR="000F29D6" w:rsidRPr="00BA2321">
        <w:rPr>
          <w:rFonts w:ascii="Avenir LT Std 35 Light" w:hAnsi="Avenir LT Std 35 Light" w:cstheme="minorHAnsi"/>
          <w:color w:val="000000"/>
          <w:sz w:val="22"/>
          <w:szCs w:val="22"/>
        </w:rPr>
        <w:t xml:space="preserve">See </w:t>
      </w:r>
      <w:r w:rsidR="00BA2321">
        <w:rPr>
          <w:rFonts w:ascii="Avenir LT Std 35 Light" w:hAnsi="Avenir LT Std 35 Light" w:cstheme="minorHAnsi"/>
          <w:color w:val="000000"/>
          <w:sz w:val="22"/>
          <w:szCs w:val="22"/>
        </w:rPr>
        <w:t xml:space="preserve">below </w:t>
      </w:r>
      <w:r w:rsidR="000F29D6" w:rsidRPr="00BA2321">
        <w:rPr>
          <w:rFonts w:ascii="Avenir LT Std 35 Light" w:hAnsi="Avenir LT Std 35 Light" w:cstheme="minorHAnsi"/>
          <w:i/>
          <w:color w:val="000000"/>
          <w:sz w:val="22"/>
          <w:szCs w:val="22"/>
        </w:rPr>
        <w:t>Appropriate Disinfectants for SARS-COV-2</w:t>
      </w:r>
      <w:r w:rsidR="000F29D6" w:rsidRPr="00BA2321">
        <w:rPr>
          <w:rFonts w:ascii="Avenir LT Std 35 Light" w:hAnsi="Avenir LT Std 35 Light" w:cstheme="minorHAnsi"/>
          <w:color w:val="000000"/>
          <w:sz w:val="22"/>
          <w:szCs w:val="22"/>
        </w:rPr>
        <w:t>.</w:t>
      </w:r>
      <w:r w:rsidR="001E735F">
        <w:rPr>
          <w:rFonts w:ascii="Avenir LT Std 35 Light" w:hAnsi="Avenir LT Std 35 Light" w:cstheme="minorHAnsi"/>
          <w:color w:val="000000"/>
          <w:sz w:val="22"/>
          <w:szCs w:val="22"/>
        </w:rPr>
        <w:t>)</w:t>
      </w:r>
    </w:p>
    <w:p w14:paraId="298D4166" w14:textId="77777777" w:rsidR="005858D2" w:rsidRPr="00BA2321" w:rsidRDefault="005858D2" w:rsidP="00BA2321">
      <w:pPr>
        <w:pStyle w:val="NormalWeb"/>
        <w:numPr>
          <w:ilvl w:val="0"/>
          <w:numId w:val="3"/>
        </w:numPr>
        <w:spacing w:before="0" w:beforeAutospacing="0" w:after="0" w:afterAutospacing="0" w:line="276" w:lineRule="auto"/>
        <w:textAlignment w:val="baseline"/>
        <w:rPr>
          <w:rFonts w:ascii="Avenir LT Std 35 Light" w:hAnsi="Avenir LT Std 35 Light" w:cstheme="minorHAnsi"/>
          <w:color w:val="000000"/>
          <w:sz w:val="22"/>
          <w:szCs w:val="22"/>
        </w:rPr>
      </w:pPr>
      <w:r w:rsidRPr="00BA2321">
        <w:rPr>
          <w:rFonts w:ascii="Avenir LT Std 35 Light" w:hAnsi="Avenir LT Std 35 Light" w:cstheme="minorHAnsi"/>
          <w:color w:val="000000"/>
          <w:sz w:val="22"/>
          <w:szCs w:val="22"/>
        </w:rPr>
        <w:t>Wear a pair of clean, disposable gloves underneath shared cryogenic and heat resistant gloves</w:t>
      </w:r>
    </w:p>
    <w:p w14:paraId="2B12A200" w14:textId="77777777" w:rsidR="005858D2" w:rsidRPr="00BA2321" w:rsidRDefault="005858D2" w:rsidP="00BA2321">
      <w:pPr>
        <w:pStyle w:val="NormalWeb"/>
        <w:numPr>
          <w:ilvl w:val="0"/>
          <w:numId w:val="3"/>
        </w:numPr>
        <w:spacing w:before="0" w:beforeAutospacing="0" w:after="0" w:afterAutospacing="0" w:line="276" w:lineRule="auto"/>
        <w:textAlignment w:val="baseline"/>
        <w:rPr>
          <w:rFonts w:ascii="Avenir LT Std 35 Light" w:hAnsi="Avenir LT Std 35 Light" w:cstheme="minorHAnsi"/>
          <w:color w:val="000000"/>
          <w:sz w:val="22"/>
          <w:szCs w:val="22"/>
        </w:rPr>
      </w:pPr>
      <w:r w:rsidRPr="00BA2321">
        <w:rPr>
          <w:rFonts w:ascii="Avenir LT Std 35 Light" w:hAnsi="Avenir LT Std 35 Light" w:cstheme="minorHAnsi"/>
          <w:color w:val="222222"/>
          <w:sz w:val="22"/>
          <w:szCs w:val="22"/>
          <w:shd w:val="clear" w:color="auto" w:fill="FFFFFF"/>
        </w:rPr>
        <w:t xml:space="preserve">Mission Linen will provide plastic garment bags as laundered lab coats are returned to campus. </w:t>
      </w:r>
      <w:r w:rsidRPr="00BA2321">
        <w:rPr>
          <w:rFonts w:ascii="Avenir LT Std 35 Light" w:hAnsi="Avenir LT Std 35 Light" w:cstheme="minorHAnsi"/>
          <w:color w:val="000000"/>
          <w:sz w:val="22"/>
          <w:szCs w:val="22"/>
        </w:rPr>
        <w:t>Plastic garment covers will provide a barrier from potential contamination by other group members’ lab coats and accidental contact.</w:t>
      </w:r>
    </w:p>
    <w:p w14:paraId="04DD9978" w14:textId="77777777" w:rsidR="005858D2" w:rsidRPr="00BA2321" w:rsidRDefault="005858D2" w:rsidP="00BA2321">
      <w:pPr>
        <w:pStyle w:val="NormalWeb"/>
        <w:numPr>
          <w:ilvl w:val="0"/>
          <w:numId w:val="3"/>
        </w:numPr>
        <w:spacing w:before="0" w:beforeAutospacing="0" w:after="0" w:afterAutospacing="0" w:line="276" w:lineRule="auto"/>
        <w:textAlignment w:val="baseline"/>
        <w:rPr>
          <w:rFonts w:ascii="Avenir LT Std 35 Light" w:hAnsi="Avenir LT Std 35 Light" w:cstheme="minorHAnsi"/>
          <w:color w:val="000000"/>
          <w:sz w:val="22"/>
          <w:szCs w:val="22"/>
        </w:rPr>
      </w:pPr>
      <w:r w:rsidRPr="00BA2321">
        <w:rPr>
          <w:rFonts w:ascii="Avenir LT Std 35 Light" w:hAnsi="Avenir LT Std 35 Light" w:cstheme="minorHAnsi"/>
          <w:color w:val="000000"/>
          <w:sz w:val="22"/>
          <w:szCs w:val="22"/>
        </w:rPr>
        <w:t xml:space="preserve">Launder used/dirty coats once a week by dropping off at your assigned </w:t>
      </w:r>
      <w:hyperlink r:id="rId8" w:tgtFrame="_blank" w:history="1">
        <w:r w:rsidRPr="00BA2321">
          <w:rPr>
            <w:rStyle w:val="Hyperlink"/>
            <w:rFonts w:ascii="Avenir LT Std 35 Light" w:hAnsi="Avenir LT Std 35 Light" w:cstheme="minorHAnsi"/>
            <w:color w:val="1155CC"/>
            <w:sz w:val="22"/>
            <w:szCs w:val="22"/>
          </w:rPr>
          <w:t>laundry location</w:t>
        </w:r>
      </w:hyperlink>
      <w:r w:rsidRPr="00BA2321">
        <w:rPr>
          <w:rFonts w:ascii="Avenir LT Std 35 Light" w:hAnsi="Avenir LT Std 35 Light" w:cstheme="minorHAnsi"/>
          <w:color w:val="000000"/>
          <w:sz w:val="22"/>
          <w:szCs w:val="22"/>
        </w:rPr>
        <w:t xml:space="preserve">. Each user should have </w:t>
      </w:r>
      <w:r w:rsidR="001E735F">
        <w:rPr>
          <w:rFonts w:ascii="Avenir LT Std 35 Light" w:hAnsi="Avenir LT Std 35 Light" w:cstheme="minorHAnsi"/>
          <w:color w:val="000000"/>
          <w:sz w:val="22"/>
          <w:szCs w:val="22"/>
        </w:rPr>
        <w:t>at least 2</w:t>
      </w:r>
      <w:r w:rsidRPr="00BA2321">
        <w:rPr>
          <w:rFonts w:ascii="Avenir LT Std 35 Light" w:hAnsi="Avenir LT Std 35 Light" w:cstheme="minorHAnsi"/>
          <w:color w:val="000000"/>
          <w:sz w:val="22"/>
          <w:szCs w:val="22"/>
        </w:rPr>
        <w:t xml:space="preserve"> coats to alternate while dirties are being laundered.</w:t>
      </w:r>
    </w:p>
    <w:p w14:paraId="44553E4D" w14:textId="77777777" w:rsidR="0015123A" w:rsidRPr="00BA2321" w:rsidRDefault="0015123A" w:rsidP="00BA2321">
      <w:pPr>
        <w:pStyle w:val="NormalWeb"/>
        <w:numPr>
          <w:ilvl w:val="0"/>
          <w:numId w:val="3"/>
        </w:numPr>
        <w:spacing w:before="0" w:beforeAutospacing="0" w:after="0" w:afterAutospacing="0" w:line="276" w:lineRule="auto"/>
        <w:textAlignment w:val="baseline"/>
        <w:rPr>
          <w:rFonts w:ascii="Avenir LT Std 35 Light" w:hAnsi="Avenir LT Std 35 Light" w:cstheme="minorHAnsi"/>
          <w:color w:val="000000"/>
          <w:sz w:val="22"/>
          <w:szCs w:val="22"/>
        </w:rPr>
      </w:pPr>
      <w:r w:rsidRPr="00BA2321">
        <w:rPr>
          <w:rFonts w:ascii="Avenir LT Std 35 Light" w:hAnsi="Avenir LT Std 35 Light" w:cstheme="minorHAnsi"/>
          <w:color w:val="000000"/>
          <w:sz w:val="22"/>
          <w:szCs w:val="22"/>
        </w:rPr>
        <w:t xml:space="preserve">Chemical aprons </w:t>
      </w:r>
      <w:r w:rsidRPr="00BA2321">
        <w:rPr>
          <w:rFonts w:ascii="Avenir LT Std 35 Light" w:hAnsi="Avenir LT Std 35 Light" w:cstheme="minorHAnsi"/>
          <w:color w:val="222222"/>
          <w:sz w:val="22"/>
          <w:szCs w:val="22"/>
          <w:shd w:val="clear" w:color="auto" w:fill="FFFFFF"/>
        </w:rPr>
        <w:t xml:space="preserve">may be hung up without disinfection between uses, as they are worn over clean PPE with disposable gloves.  A dangerous chemical reaction could result between the disinfectant and any residual chemicals on the apron. </w:t>
      </w:r>
    </w:p>
    <w:p w14:paraId="1543E22C" w14:textId="77777777" w:rsidR="000F29D6" w:rsidRPr="00BA2321" w:rsidRDefault="000F29D6" w:rsidP="000F29D6">
      <w:pPr>
        <w:pStyle w:val="NormalWeb"/>
        <w:spacing w:before="0" w:beforeAutospacing="0" w:after="0" w:afterAutospacing="0" w:line="276" w:lineRule="auto"/>
        <w:ind w:left="720"/>
        <w:textAlignment w:val="baseline"/>
        <w:rPr>
          <w:rFonts w:ascii="Avenir LT Std 35 Light" w:hAnsi="Avenir LT Std 35 Light" w:cstheme="minorHAnsi"/>
          <w:color w:val="000000"/>
          <w:sz w:val="22"/>
          <w:szCs w:val="22"/>
        </w:rPr>
      </w:pPr>
    </w:p>
    <w:p w14:paraId="68486F6C" w14:textId="77777777" w:rsidR="000F29D6" w:rsidRPr="00BA2321" w:rsidRDefault="000F29D6" w:rsidP="000F29D6">
      <w:pPr>
        <w:tabs>
          <w:tab w:val="left" w:pos="8020"/>
        </w:tabs>
        <w:spacing w:after="0" w:line="264" w:lineRule="auto"/>
        <w:ind w:right="-20"/>
        <w:rPr>
          <w:rFonts w:ascii="Avenir LT Std 35 Light" w:eastAsia="Times New Roman" w:hAnsi="Avenir LT Std 35 Light" w:cstheme="minorHAnsi"/>
          <w:b/>
          <w:bCs/>
          <w:color w:val="1F4E79" w:themeColor="accent1" w:themeShade="80"/>
        </w:rPr>
      </w:pPr>
      <w:r w:rsidRPr="00BA2321">
        <w:rPr>
          <w:rFonts w:ascii="Avenir LT Std 35 Light" w:eastAsia="Times New Roman" w:hAnsi="Avenir LT Std 35 Light" w:cstheme="minorHAnsi"/>
          <w:b/>
          <w:bCs/>
          <w:color w:val="1F4E79" w:themeColor="accent1" w:themeShade="80"/>
        </w:rPr>
        <w:t>APPROPRIATE DISINFECTANTS FOR SARS-COV-2</w:t>
      </w:r>
    </w:p>
    <w:p w14:paraId="3DE78057" w14:textId="77777777" w:rsidR="000F29D6" w:rsidRPr="00BA2321" w:rsidRDefault="000F29D6" w:rsidP="000F29D6">
      <w:pPr>
        <w:widowControl/>
        <w:autoSpaceDE w:val="0"/>
        <w:autoSpaceDN w:val="0"/>
        <w:adjustRightInd w:val="0"/>
        <w:spacing w:after="0" w:line="240" w:lineRule="auto"/>
        <w:rPr>
          <w:rFonts w:ascii="Avenir LT Std 35 Light" w:hAnsi="Avenir LT Std 35 Light" w:cstheme="minorHAnsi"/>
          <w:color w:val="000000"/>
        </w:rPr>
      </w:pPr>
      <w:r w:rsidRPr="00BA2321">
        <w:rPr>
          <w:rFonts w:ascii="Avenir LT Std 35 Light" w:hAnsi="Avenir LT Std 35 Light" w:cstheme="minorHAnsi"/>
          <w:color w:val="000000"/>
        </w:rPr>
        <w:t xml:space="preserve">Chlorine bleach (1%, 2%) and 70% ethanol are effective against live virus in lab tests. </w:t>
      </w:r>
      <w:hyperlink r:id="rId9" w:history="1">
        <w:r w:rsidRPr="00BA2321">
          <w:rPr>
            <w:rStyle w:val="Hyperlink"/>
            <w:rFonts w:ascii="Avenir LT Std 35 Light" w:hAnsi="Avenir LT Std 35 Light" w:cstheme="minorHAnsi"/>
          </w:rPr>
          <w:t>https://www.medrxiv.org/content/medrxiv/early/2020/03/27/2020.03.15.20036673.full.pdf</w:t>
        </w:r>
      </w:hyperlink>
    </w:p>
    <w:p w14:paraId="753357FA" w14:textId="77777777" w:rsidR="000F29D6" w:rsidRPr="00BA2321" w:rsidRDefault="000F29D6" w:rsidP="00BA2321">
      <w:pPr>
        <w:pStyle w:val="ListParagraph"/>
        <w:numPr>
          <w:ilvl w:val="0"/>
          <w:numId w:val="4"/>
        </w:numPr>
        <w:spacing w:after="0" w:line="264" w:lineRule="auto"/>
        <w:ind w:right="47"/>
        <w:rPr>
          <w:rFonts w:ascii="Avenir LT Std 35 Light" w:eastAsia="Times New Roman" w:hAnsi="Avenir LT Std 35 Light" w:cstheme="minorHAnsi"/>
        </w:rPr>
      </w:pPr>
      <w:r w:rsidRPr="00BA2321">
        <w:rPr>
          <w:rFonts w:ascii="Avenir LT Std 35 Light" w:eastAsia="Times New Roman" w:hAnsi="Avenir LT Std 35 Light" w:cstheme="minorHAnsi"/>
        </w:rPr>
        <w:t>Alcohol solutions with at least 70% ethanol or isopropanol are often used to clean electronics. Alcohol solutions evaporate quickly, so it may be necessary to use more than one wipe to keep the surface wet for the required contact time of 10 minutes. Alcohol is also used as a “rinse” after stronger disinfectants containing bleach or quaternary ammonium compounds.</w:t>
      </w:r>
    </w:p>
    <w:p w14:paraId="4DC311DF" w14:textId="77777777" w:rsidR="000F29D6" w:rsidRPr="00BA2321" w:rsidRDefault="000F29D6" w:rsidP="00BA2321">
      <w:pPr>
        <w:pStyle w:val="ListParagraph"/>
        <w:numPr>
          <w:ilvl w:val="0"/>
          <w:numId w:val="4"/>
        </w:numPr>
        <w:spacing w:after="0" w:line="264" w:lineRule="auto"/>
        <w:ind w:right="-20"/>
        <w:rPr>
          <w:rFonts w:ascii="Avenir LT Std 35 Light" w:eastAsia="Times New Roman" w:hAnsi="Avenir LT Std 35 Light" w:cstheme="minorHAnsi"/>
        </w:rPr>
      </w:pPr>
      <w:r w:rsidRPr="00BA2321">
        <w:rPr>
          <w:rFonts w:ascii="Avenir LT Std 35 Light" w:eastAsia="Times New Roman" w:hAnsi="Avenir LT Std 35 Light" w:cstheme="minorHAnsi"/>
        </w:rPr>
        <w:t xml:space="preserve">Bleach solutions with at least 1,000 ppm sodium hypochlorite are effective against SARS-CoV-2. Most household bleach products contain 5.25% sodium hypochlorite, and therefore a 2% dilution (98 ml water + 2 ml bleach) would be effective. Bleach products formulated for use on colored clothing or for whitening may not be suitable for disinfection. Ensure the product is not past its expiration date and prepare dilute bleach solutions fresh daily. Leave solution on the surface for at least 1 minute. </w:t>
      </w:r>
    </w:p>
    <w:p w14:paraId="4F91822F" w14:textId="77777777" w:rsidR="000F29D6" w:rsidRPr="00BA2321" w:rsidRDefault="000F29D6" w:rsidP="00BA2321">
      <w:pPr>
        <w:pStyle w:val="ListParagraph"/>
        <w:numPr>
          <w:ilvl w:val="0"/>
          <w:numId w:val="4"/>
        </w:numPr>
        <w:spacing w:after="0" w:line="264" w:lineRule="auto"/>
        <w:ind w:right="-20"/>
        <w:rPr>
          <w:rFonts w:ascii="Avenir LT Std 35 Light" w:eastAsia="Times New Roman" w:hAnsi="Avenir LT Std 35 Light" w:cstheme="minorHAnsi"/>
        </w:rPr>
      </w:pPr>
      <w:r w:rsidRPr="00BA2321">
        <w:rPr>
          <w:rFonts w:ascii="Avenir LT Std 35 Light" w:hAnsi="Avenir LT Std 35 Light" w:cstheme="minorHAnsi"/>
        </w:rPr>
        <w:t>EPA – Approved Disinfectants have been identified for use against SARS-CoV-2, however,</w:t>
      </w:r>
      <w:r w:rsidRPr="00BA2321">
        <w:rPr>
          <w:rFonts w:ascii="Avenir LT Std 35 Light" w:hAnsi="Avenir LT Std 35 Light" w:cs="Calibri"/>
          <w:color w:val="000000"/>
        </w:rPr>
        <w:t xml:space="preserve"> solutions were not tested on live virus.</w:t>
      </w:r>
    </w:p>
    <w:p w14:paraId="1C3C2DAD" w14:textId="77777777" w:rsidR="000F29D6" w:rsidRPr="00BA2321" w:rsidRDefault="002E3B68" w:rsidP="00BA2321">
      <w:pPr>
        <w:pStyle w:val="ListParagraph"/>
        <w:numPr>
          <w:ilvl w:val="1"/>
          <w:numId w:val="4"/>
        </w:numPr>
        <w:spacing w:after="0" w:line="264" w:lineRule="auto"/>
        <w:rPr>
          <w:rStyle w:val="Hyperlink"/>
          <w:rFonts w:ascii="Avenir LT Std 35 Light" w:hAnsi="Avenir LT Std 35 Light" w:cstheme="minorHAnsi"/>
        </w:rPr>
      </w:pPr>
      <w:hyperlink r:id="rId10" w:history="1">
        <w:r w:rsidR="000F29D6" w:rsidRPr="00BA2321">
          <w:rPr>
            <w:rStyle w:val="Hyperlink"/>
            <w:rFonts w:ascii="Avenir LT Std 35 Light" w:hAnsi="Avenir LT Std 35 Light" w:cstheme="minorHAnsi"/>
          </w:rPr>
          <w:t>https://www.epa.gov/pesticide-registration/list-n-disinfectants-use-against-sars-cov-2</w:t>
        </w:r>
      </w:hyperlink>
    </w:p>
    <w:p w14:paraId="4BB10F34" w14:textId="77777777" w:rsidR="000F29D6" w:rsidRPr="00BA2321" w:rsidRDefault="000F29D6" w:rsidP="000F29D6">
      <w:pPr>
        <w:pStyle w:val="NormalWeb"/>
        <w:spacing w:before="0" w:beforeAutospacing="0" w:after="0" w:afterAutospacing="0" w:line="276" w:lineRule="auto"/>
        <w:ind w:left="360"/>
        <w:textAlignment w:val="baseline"/>
        <w:rPr>
          <w:rFonts w:ascii="Avenir LT Std 35 Light" w:hAnsi="Avenir LT Std 35 Light" w:cstheme="minorHAnsi"/>
          <w:color w:val="000000"/>
          <w:sz w:val="22"/>
          <w:szCs w:val="22"/>
        </w:rPr>
      </w:pPr>
    </w:p>
    <w:p w14:paraId="62A1110F" w14:textId="77777777" w:rsidR="005858D2" w:rsidRPr="00BA2321" w:rsidRDefault="005858D2" w:rsidP="005858D2">
      <w:pPr>
        <w:pStyle w:val="NormalWeb"/>
        <w:shd w:val="clear" w:color="auto" w:fill="FFFFFF"/>
        <w:spacing w:before="0" w:beforeAutospacing="0" w:after="0" w:afterAutospacing="0" w:line="276" w:lineRule="auto"/>
        <w:rPr>
          <w:rFonts w:ascii="Avenir LT Std 35 Light" w:hAnsi="Avenir LT Std 35 Light" w:cstheme="minorHAnsi"/>
          <w:color w:val="1F4E79" w:themeColor="accent1" w:themeShade="80"/>
          <w:sz w:val="22"/>
          <w:szCs w:val="22"/>
        </w:rPr>
      </w:pPr>
    </w:p>
    <w:p w14:paraId="58185E1D" w14:textId="77777777" w:rsidR="005858D2" w:rsidRPr="00BA2321" w:rsidRDefault="005858D2" w:rsidP="005858D2">
      <w:pPr>
        <w:pStyle w:val="NormalWeb"/>
        <w:shd w:val="clear" w:color="auto" w:fill="FFFFFF"/>
        <w:spacing w:before="0" w:beforeAutospacing="0" w:after="0" w:afterAutospacing="0" w:line="276" w:lineRule="auto"/>
        <w:rPr>
          <w:rFonts w:ascii="Avenir LT Std 35 Light" w:hAnsi="Avenir LT Std 35 Light" w:cstheme="minorHAnsi"/>
          <w:color w:val="000000"/>
          <w:sz w:val="22"/>
          <w:szCs w:val="22"/>
        </w:rPr>
      </w:pPr>
      <w:r w:rsidRPr="00BA2321">
        <w:rPr>
          <w:rFonts w:ascii="Avenir LT Std 35 Light" w:hAnsi="Avenir LT Std 35 Light" w:cstheme="minorHAnsi"/>
          <w:color w:val="000000"/>
          <w:sz w:val="22"/>
          <w:szCs w:val="22"/>
        </w:rPr>
        <w:lastRenderedPageBreak/>
        <w:t>EH&amp;S has a limited supply of lab coat hangers</w:t>
      </w:r>
      <w:r w:rsidRPr="00BA2321">
        <w:rPr>
          <w:rFonts w:ascii="Avenir LT Std 35 Light" w:hAnsi="Avenir LT Std 35 Light" w:cstheme="minorHAnsi"/>
          <w:color w:val="222222"/>
          <w:sz w:val="22"/>
          <w:szCs w:val="22"/>
          <w:shd w:val="clear" w:color="auto" w:fill="FFFFFF"/>
        </w:rPr>
        <w:t xml:space="preserve">. </w:t>
      </w:r>
    </w:p>
    <w:p w14:paraId="39DF6D6E" w14:textId="77777777" w:rsidR="005858D2" w:rsidRPr="00BA2321" w:rsidRDefault="005858D2" w:rsidP="005858D2">
      <w:pPr>
        <w:pStyle w:val="NormalWeb"/>
        <w:shd w:val="clear" w:color="auto" w:fill="FFFFFF"/>
        <w:spacing w:before="0" w:beforeAutospacing="0" w:after="0" w:afterAutospacing="0" w:line="276" w:lineRule="auto"/>
        <w:rPr>
          <w:rFonts w:ascii="Avenir LT Std 35 Light" w:hAnsi="Avenir LT Std 35 Light" w:cstheme="minorHAnsi"/>
          <w:i/>
          <w:color w:val="222222"/>
          <w:sz w:val="22"/>
          <w:szCs w:val="22"/>
        </w:rPr>
      </w:pPr>
      <w:r w:rsidRPr="00BA2321">
        <w:rPr>
          <w:rFonts w:ascii="Avenir LT Std 35 Light" w:hAnsi="Avenir LT Std 35 Light" w:cstheme="minorHAnsi"/>
          <w:i/>
          <w:color w:val="000000"/>
          <w:sz w:val="22"/>
          <w:szCs w:val="22"/>
        </w:rPr>
        <w:t xml:space="preserve">Contact </w:t>
      </w:r>
      <w:hyperlink r:id="rId11" w:tgtFrame="_blank" w:history="1">
        <w:r w:rsidRPr="00BA2321">
          <w:rPr>
            <w:rStyle w:val="Hyperlink"/>
            <w:rFonts w:ascii="Avenir LT Std 35 Light" w:hAnsi="Avenir LT Std 35 Light" w:cstheme="minorHAnsi"/>
            <w:i/>
            <w:color w:val="1155CC"/>
            <w:sz w:val="22"/>
            <w:szCs w:val="22"/>
          </w:rPr>
          <w:t>Chandra McCarthy</w:t>
        </w:r>
      </w:hyperlink>
      <w:r w:rsidRPr="00BA2321">
        <w:rPr>
          <w:rFonts w:ascii="Avenir LT Std 35 Light" w:hAnsi="Avenir LT Std 35 Light" w:cstheme="minorHAnsi"/>
          <w:i/>
          <w:color w:val="000000"/>
          <w:sz w:val="22"/>
          <w:szCs w:val="22"/>
        </w:rPr>
        <w:t xml:space="preserve"> or </w:t>
      </w:r>
      <w:hyperlink r:id="rId12" w:tgtFrame="_blank" w:history="1">
        <w:r w:rsidR="001E735F">
          <w:rPr>
            <w:rStyle w:val="Hyperlink"/>
            <w:rFonts w:ascii="Avenir LT Std 35 Light" w:hAnsi="Avenir LT Std 35 Light" w:cstheme="minorHAnsi"/>
            <w:i/>
            <w:color w:val="1155CC"/>
            <w:sz w:val="22"/>
            <w:szCs w:val="22"/>
          </w:rPr>
          <w:t xml:space="preserve">Nikolai </w:t>
        </w:r>
        <w:proofErr w:type="spellStart"/>
        <w:r w:rsidR="001E735F">
          <w:rPr>
            <w:rStyle w:val="Hyperlink"/>
            <w:rFonts w:ascii="Avenir LT Std 35 Light" w:hAnsi="Avenir LT Std 35 Light" w:cstheme="minorHAnsi"/>
            <w:i/>
            <w:color w:val="1155CC"/>
            <w:sz w:val="22"/>
            <w:szCs w:val="22"/>
          </w:rPr>
          <w:t>Evd</w:t>
        </w:r>
        <w:r w:rsidRPr="00BA2321">
          <w:rPr>
            <w:rStyle w:val="Hyperlink"/>
            <w:rFonts w:ascii="Avenir LT Std 35 Light" w:hAnsi="Avenir LT Std 35 Light" w:cstheme="minorHAnsi"/>
            <w:i/>
            <w:color w:val="1155CC"/>
            <w:sz w:val="22"/>
            <w:szCs w:val="22"/>
          </w:rPr>
          <w:t>okimov</w:t>
        </w:r>
        <w:proofErr w:type="spellEnd"/>
      </w:hyperlink>
      <w:r w:rsidRPr="00BA2321">
        <w:rPr>
          <w:rFonts w:ascii="Avenir LT Std 35 Light" w:hAnsi="Avenir LT Std 35 Light" w:cstheme="minorHAnsi"/>
          <w:i/>
          <w:color w:val="000000"/>
          <w:sz w:val="22"/>
          <w:szCs w:val="22"/>
        </w:rPr>
        <w:t xml:space="preserve"> if you are interested in a lab coat hanger.</w:t>
      </w:r>
    </w:p>
    <w:p w14:paraId="4B75E835" w14:textId="77777777" w:rsidR="005858D2" w:rsidRPr="00BA2321" w:rsidRDefault="005858D2" w:rsidP="005858D2">
      <w:pPr>
        <w:spacing w:after="0"/>
        <w:contextualSpacing/>
        <w:rPr>
          <w:rFonts w:ascii="Avenir LT Std 35 Light" w:hAnsi="Avenir LT Std 35 Light" w:cstheme="minorHAnsi"/>
        </w:rPr>
      </w:pPr>
    </w:p>
    <w:p w14:paraId="055A0B87" w14:textId="77777777" w:rsidR="00C323BD" w:rsidRPr="00BA2321" w:rsidRDefault="00C323BD">
      <w:pPr>
        <w:rPr>
          <w:rFonts w:ascii="Avenir LT Std 35 Light" w:hAnsi="Avenir LT Std 35 Light"/>
        </w:rPr>
      </w:pPr>
    </w:p>
    <w:sectPr w:rsidR="00C323BD" w:rsidRPr="00BA2321" w:rsidSect="00BA2321">
      <w:headerReference w:type="default" r:id="rId13"/>
      <w:footerReference w:type="default" r:id="rId14"/>
      <w:pgSz w:w="12240" w:h="15840"/>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FBB58E" w14:textId="77777777" w:rsidR="002E3B68" w:rsidRDefault="002E3B68">
      <w:pPr>
        <w:spacing w:after="0" w:line="240" w:lineRule="auto"/>
      </w:pPr>
      <w:r>
        <w:separator/>
      </w:r>
    </w:p>
  </w:endnote>
  <w:endnote w:type="continuationSeparator" w:id="0">
    <w:p w14:paraId="1FC4C916" w14:textId="77777777" w:rsidR="002E3B68" w:rsidRDefault="002E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C000ACFF" w:usb2="00000009" w:usb3="00000000" w:csb0="000001FF" w:csb1="00000000"/>
  </w:font>
  <w:font w:name="Avenir LT Std 35 Light">
    <w:panose1 w:val="020B0402020203020204"/>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C0A66" w14:textId="77777777" w:rsidR="004B7500" w:rsidRPr="00BA2321" w:rsidRDefault="00BA2321">
    <w:pPr>
      <w:pStyle w:val="Footer"/>
      <w:rPr>
        <w:rFonts w:ascii="Avenir LT Std 35 Light" w:hAnsi="Avenir LT Std 35 Light" w:cstheme="majorHAnsi"/>
        <w:sz w:val="20"/>
        <w:szCs w:val="20"/>
      </w:rPr>
    </w:pPr>
    <w:r>
      <w:rPr>
        <w:rFonts w:ascii="Avenir LT Std 35 Light" w:hAnsi="Avenir LT Std 35 Light" w:cstheme="majorHAnsi"/>
        <w:sz w:val="20"/>
        <w:szCs w:val="20"/>
      </w:rPr>
      <w:t xml:space="preserve">With questions contact </w:t>
    </w:r>
    <w:r w:rsidRPr="00BA2321">
      <w:rPr>
        <w:rFonts w:ascii="Avenir LT Std 35 Light" w:hAnsi="Avenir LT Std 35 Light" w:cstheme="majorHAnsi"/>
        <w:sz w:val="20"/>
        <w:szCs w:val="20"/>
      </w:rPr>
      <w:t>chandra.feeser@ucsb.edu</w:t>
    </w:r>
  </w:p>
  <w:p w14:paraId="25F7E590" w14:textId="77777777" w:rsidR="004B7500" w:rsidRDefault="002E3B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54306" w14:textId="77777777" w:rsidR="002E3B68" w:rsidRDefault="002E3B68">
      <w:pPr>
        <w:spacing w:after="0" w:line="240" w:lineRule="auto"/>
      </w:pPr>
      <w:r>
        <w:separator/>
      </w:r>
    </w:p>
  </w:footnote>
  <w:footnote w:type="continuationSeparator" w:id="0">
    <w:p w14:paraId="7583AD43" w14:textId="77777777" w:rsidR="002E3B68" w:rsidRDefault="002E3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2CA10" w14:textId="77777777" w:rsidR="00BA2321" w:rsidRDefault="00BA2321" w:rsidP="00BA2321">
    <w:pPr>
      <w:pStyle w:val="Header"/>
      <w:jc w:val="right"/>
    </w:pPr>
    <w:r>
      <w:rPr>
        <w:noProof/>
      </w:rPr>
      <w:drawing>
        <wp:anchor distT="0" distB="0" distL="114300" distR="114300" simplePos="0" relativeHeight="251658240" behindDoc="1" locked="0" layoutInCell="1" allowOverlap="1" wp14:anchorId="488E947B" wp14:editId="20E2FD8A">
          <wp:simplePos x="0" y="0"/>
          <wp:positionH relativeFrom="column">
            <wp:posOffset>0</wp:posOffset>
          </wp:positionH>
          <wp:positionV relativeFrom="paragraph">
            <wp:posOffset>3810</wp:posOffset>
          </wp:positionV>
          <wp:extent cx="1463040" cy="440411"/>
          <wp:effectExtent l="0" t="0" r="3810" b="0"/>
          <wp:wrapTight wrapText="bothSides">
            <wp:wrapPolygon edited="0">
              <wp:start x="0" y="0"/>
              <wp:lineTo x="0" y="20571"/>
              <wp:lineTo x="20250" y="20571"/>
              <wp:lineTo x="21375" y="20571"/>
              <wp:lineTo x="21375" y="16831"/>
              <wp:lineTo x="19969" y="14961"/>
              <wp:lineTo x="1490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C-Santa-Barbara-Research-Safety-Black-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3040" cy="440411"/>
                  </a:xfrm>
                  <a:prstGeom prst="rect">
                    <a:avLst/>
                  </a:prstGeom>
                </pic:spPr>
              </pic:pic>
            </a:graphicData>
          </a:graphic>
          <wp14:sizeRelH relativeFrom="page">
            <wp14:pctWidth>0</wp14:pctWidth>
          </wp14:sizeRelH>
          <wp14:sizeRelV relativeFrom="page">
            <wp14:pctHeight>0</wp14:pctHeight>
          </wp14:sizeRelV>
        </wp:anchor>
      </w:drawing>
    </w:r>
    <w:r>
      <w:t>June 5</w:t>
    </w:r>
    <w:r w:rsidRPr="00BA2321">
      <w:rPr>
        <w:vertAlign w:val="superscript"/>
      </w:rPr>
      <w:t>th</w:t>
    </w:r>
    <w:r>
      <w:t xml:space="preserve"> 2020</w:t>
    </w:r>
  </w:p>
  <w:p w14:paraId="06FE88C7" w14:textId="77777777" w:rsidR="00BA2321" w:rsidRDefault="00BA2321" w:rsidP="00BA2321">
    <w:pPr>
      <w:pStyle w:val="Header"/>
      <w:jc w:val="right"/>
    </w:pPr>
    <w:r>
      <w:t>Laboratory Safety</w:t>
    </w:r>
  </w:p>
  <w:p w14:paraId="6DD20046" w14:textId="77777777" w:rsidR="00BA2321" w:rsidRDefault="00BA2321" w:rsidP="00BA2321">
    <w:pPr>
      <w:pStyle w:val="Header"/>
      <w:jc w:val="right"/>
    </w:pPr>
  </w:p>
  <w:p w14:paraId="2C61704C" w14:textId="77777777" w:rsidR="00BA2321" w:rsidRPr="00BA2321" w:rsidRDefault="00BA2321" w:rsidP="00BA2321">
    <w:pPr>
      <w:pStyle w:val="Header"/>
      <w:jc w:val="right"/>
      <w:rPr>
        <w:rFonts w:asciiTheme="majorHAnsi" w:hAnsiTheme="majorHAnsi" w:cstheme="majorHAnsi"/>
        <w:sz w:val="28"/>
        <w:szCs w:val="28"/>
        <w:u w:val="single"/>
      </w:rPr>
    </w:pPr>
    <w:r w:rsidRPr="00BA2321">
      <w:rPr>
        <w:rFonts w:asciiTheme="majorHAnsi" w:hAnsiTheme="majorHAnsi" w:cstheme="majorHAnsi"/>
        <w:sz w:val="28"/>
        <w:szCs w:val="28"/>
        <w:u w:val="single"/>
      </w:rPr>
      <w:t>Guidance on Maintaining Reusable</w:t>
    </w:r>
    <w:r w:rsidR="001E735F">
      <w:rPr>
        <w:rFonts w:asciiTheme="majorHAnsi" w:hAnsiTheme="majorHAnsi" w:cstheme="majorHAnsi"/>
        <w:sz w:val="28"/>
        <w:szCs w:val="28"/>
        <w:u w:val="single"/>
      </w:rPr>
      <w:t xml:space="preserve"> and Shared</w:t>
    </w:r>
    <w:r w:rsidRPr="00BA2321">
      <w:rPr>
        <w:rFonts w:asciiTheme="majorHAnsi" w:hAnsiTheme="majorHAnsi" w:cstheme="majorHAnsi"/>
        <w:sz w:val="28"/>
        <w:szCs w:val="28"/>
        <w:u w:val="single"/>
      </w:rPr>
      <w:t xml:space="preserve"> PPE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60C97"/>
    <w:multiLevelType w:val="hybridMultilevel"/>
    <w:tmpl w:val="800C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A1407"/>
    <w:multiLevelType w:val="hybridMultilevel"/>
    <w:tmpl w:val="FDFA22D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8761F"/>
    <w:multiLevelType w:val="hybridMultilevel"/>
    <w:tmpl w:val="13866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812B1E"/>
    <w:multiLevelType w:val="hybridMultilevel"/>
    <w:tmpl w:val="C48EEC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8D2"/>
    <w:rsid w:val="000F29D6"/>
    <w:rsid w:val="0015123A"/>
    <w:rsid w:val="001E735F"/>
    <w:rsid w:val="002E3B68"/>
    <w:rsid w:val="00420919"/>
    <w:rsid w:val="0051781A"/>
    <w:rsid w:val="005858D2"/>
    <w:rsid w:val="00BA2321"/>
    <w:rsid w:val="00C323BD"/>
    <w:rsid w:val="00F74C31"/>
    <w:rsid w:val="00F9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4F95F4"/>
  <w15:chartTrackingRefBased/>
  <w15:docId w15:val="{3964C985-F720-4EF4-A447-06BD5B80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8D2"/>
    <w:pPr>
      <w:widowControl w:val="0"/>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8D2"/>
    <w:rPr>
      <w:color w:val="0000FF"/>
      <w:u w:val="single"/>
    </w:rPr>
  </w:style>
  <w:style w:type="paragraph" w:styleId="Footer">
    <w:name w:val="footer"/>
    <w:basedOn w:val="Normal"/>
    <w:link w:val="FooterChar"/>
    <w:uiPriority w:val="99"/>
    <w:unhideWhenUsed/>
    <w:rsid w:val="005858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8D2"/>
  </w:style>
  <w:style w:type="paragraph" w:styleId="NormalWeb">
    <w:name w:val="Normal (Web)"/>
    <w:basedOn w:val="Normal"/>
    <w:uiPriority w:val="99"/>
    <w:unhideWhenUsed/>
    <w:rsid w:val="005858D2"/>
    <w:pPr>
      <w:widowControl/>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F29D6"/>
    <w:pPr>
      <w:ind w:left="720"/>
      <w:contextualSpacing/>
    </w:pPr>
  </w:style>
  <w:style w:type="paragraph" w:styleId="Header">
    <w:name w:val="header"/>
    <w:basedOn w:val="Normal"/>
    <w:link w:val="HeaderChar"/>
    <w:uiPriority w:val="99"/>
    <w:unhideWhenUsed/>
    <w:rsid w:val="000F29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29D6"/>
  </w:style>
  <w:style w:type="character" w:styleId="UnresolvedMention">
    <w:name w:val="Unresolved Mention"/>
    <w:basedOn w:val="DefaultParagraphFont"/>
    <w:uiPriority w:val="99"/>
    <w:semiHidden/>
    <w:unhideWhenUsed/>
    <w:rsid w:val="00F74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hs.ucsb.edu/files/docs/chp/PPE_laundry_site_map_2019.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hs.ucsb.edu/files/docs/ls/Guidelines_for_Cleaning_and_Disinfection_of_Laboratory_Spaces.docx" TargetMode="External"/><Relationship Id="rId12" Type="http://schemas.openxmlformats.org/officeDocument/2006/relationships/hyperlink" Target="http://nevdokimov@ucsb.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f@ucsb.ed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epa.gov/pesticide-registration/list-n-disinfectants-use-against-sars-cov-2" TargetMode="External"/><Relationship Id="rId4" Type="http://schemas.openxmlformats.org/officeDocument/2006/relationships/webSettings" Target="webSettings.xml"/><Relationship Id="rId9" Type="http://schemas.openxmlformats.org/officeDocument/2006/relationships/hyperlink" Target="https://www.medrxiv.org/content/medrxiv/early/2020/03/27/2020.03.15.20036673.full.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HRS-CM</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3</cp:revision>
  <dcterms:created xsi:type="dcterms:W3CDTF">2020-06-05T21:44:00Z</dcterms:created>
  <dcterms:modified xsi:type="dcterms:W3CDTF">2020-06-06T23:35:00Z</dcterms:modified>
</cp:coreProperties>
</file>