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85" w:rsidRPr="00B467DF" w:rsidRDefault="001816F7" w:rsidP="001816F7">
      <w:pPr>
        <w:pStyle w:val="Heading1"/>
        <w:tabs>
          <w:tab w:val="left" w:pos="9261"/>
          <w:tab w:val="left" w:pos="10080"/>
        </w:tabs>
        <w:kinsoku w:val="0"/>
        <w:overflowPunct w:val="0"/>
        <w:spacing w:before="63"/>
        <w:ind w:left="0" w:right="850"/>
        <w:jc w:val="left"/>
      </w:pPr>
      <w:r w:rsidRPr="00B467DF">
        <w:rPr>
          <w:rFonts w:ascii="Avenir LT Std 45 Book" w:hAnsi="Avenir LT Std 45 Book"/>
          <w:sz w:val="20"/>
          <w:szCs w:val="20"/>
        </w:rPr>
        <w:t xml:space="preserve">Use as an Appendix to a </w:t>
      </w:r>
      <w:hyperlink r:id="rId8" w:history="1">
        <w:r w:rsidRPr="00B467DF">
          <w:rPr>
            <w:rStyle w:val="Hyperlink"/>
            <w:rFonts w:ascii="Avenir LT Std 45 Book" w:hAnsi="Avenir LT Std 45 Book"/>
            <w:sz w:val="20"/>
            <w:szCs w:val="20"/>
          </w:rPr>
          <w:t>Field Safety Plan</w:t>
        </w:r>
      </w:hyperlink>
    </w:p>
    <w:p w:rsidR="00B90CF4" w:rsidRPr="00B467DF" w:rsidRDefault="000E2B85" w:rsidP="001816F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overflowPunct w:val="0"/>
        <w:ind w:left="112" w:right="-90"/>
        <w:contextualSpacing/>
        <w:rPr>
          <w:rFonts w:ascii="Avenir LT Std 35 Light" w:hAnsi="Avenir LT Std 35 Light"/>
          <w:bCs/>
          <w:sz w:val="20"/>
          <w:szCs w:val="20"/>
        </w:rPr>
      </w:pPr>
      <w:r w:rsidRPr="00B467DF">
        <w:rPr>
          <w:rFonts w:ascii="Avenir LT Std 35 Light" w:hAnsi="Avenir LT Std 35 Light"/>
          <w:bCs/>
          <w:sz w:val="20"/>
          <w:szCs w:val="20"/>
        </w:rPr>
        <w:t xml:space="preserve">Department/Group/Project: </w:t>
      </w:r>
    </w:p>
    <w:p w:rsidR="00EE5DE2" w:rsidRPr="00B467DF" w:rsidRDefault="00FE14D3" w:rsidP="001816F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overflowPunct w:val="0"/>
        <w:spacing w:before="228"/>
        <w:ind w:left="112" w:right="-90"/>
        <w:contextualSpacing/>
        <w:rPr>
          <w:rFonts w:ascii="Avenir LT Std 35 Light" w:hAnsi="Avenir LT Std 35 Light"/>
          <w:sz w:val="20"/>
          <w:szCs w:val="20"/>
        </w:rPr>
      </w:pPr>
      <w:r w:rsidRPr="00B467DF">
        <w:rPr>
          <w:rFonts w:ascii="Avenir LT Std 35 Light" w:hAnsi="Avenir LT Std 35 Light"/>
          <w:bCs/>
          <w:sz w:val="20"/>
          <w:szCs w:val="20"/>
        </w:rPr>
        <w:t xml:space="preserve">Field </w:t>
      </w:r>
      <w:r w:rsidR="007F013B" w:rsidRPr="00B467DF">
        <w:rPr>
          <w:rFonts w:ascii="Avenir LT Std 35 Light" w:hAnsi="Avenir LT Std 35 Light"/>
          <w:bCs/>
          <w:sz w:val="20"/>
          <w:szCs w:val="20"/>
        </w:rPr>
        <w:t xml:space="preserve">Team </w:t>
      </w:r>
      <w:r w:rsidRPr="00B467DF">
        <w:rPr>
          <w:rFonts w:ascii="Avenir LT Std 35 Light" w:hAnsi="Avenir LT Std 35 Light"/>
          <w:bCs/>
          <w:sz w:val="20"/>
          <w:szCs w:val="20"/>
        </w:rPr>
        <w:t>Leader Name, Phone</w:t>
      </w:r>
      <w:r w:rsidR="00EE5DE2" w:rsidRPr="00B467DF">
        <w:rPr>
          <w:rFonts w:ascii="Avenir LT Std 35 Light" w:hAnsi="Avenir LT Std 35 Light"/>
          <w:bCs/>
          <w:sz w:val="20"/>
          <w:szCs w:val="20"/>
        </w:rPr>
        <w:t>, Email:</w:t>
      </w:r>
    </w:p>
    <w:p w:rsidR="000E2B85" w:rsidRPr="00B467DF" w:rsidRDefault="007F013B" w:rsidP="001816F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overflowPunct w:val="0"/>
        <w:ind w:left="109" w:right="-90" w:firstLine="2"/>
        <w:contextualSpacing/>
        <w:rPr>
          <w:rFonts w:ascii="Avenir LT Std 35 Light" w:hAnsi="Avenir LT Std 35 Light"/>
          <w:color w:val="0101FF"/>
          <w:sz w:val="20"/>
          <w:szCs w:val="20"/>
        </w:rPr>
      </w:pPr>
      <w:r w:rsidRPr="00B467DF">
        <w:rPr>
          <w:rFonts w:ascii="Avenir LT Std 35 Light" w:hAnsi="Avenir LT Std 35 Light"/>
          <w:bCs/>
          <w:sz w:val="20"/>
          <w:szCs w:val="20"/>
        </w:rPr>
        <w:t>PI/</w:t>
      </w:r>
      <w:r w:rsidR="00EE5DE2" w:rsidRPr="00B467DF">
        <w:rPr>
          <w:rFonts w:ascii="Avenir LT Std 35 Light" w:hAnsi="Avenir LT Std 35 Light"/>
          <w:bCs/>
          <w:sz w:val="20"/>
          <w:szCs w:val="20"/>
        </w:rPr>
        <w:t>Supervisor Name,</w:t>
      </w:r>
      <w:r w:rsidR="00FE14D3" w:rsidRPr="00B467DF">
        <w:rPr>
          <w:rFonts w:ascii="Avenir LT Std 35 Light" w:hAnsi="Avenir LT Std 35 Light"/>
          <w:bCs/>
          <w:sz w:val="20"/>
          <w:szCs w:val="20"/>
        </w:rPr>
        <w:t xml:space="preserve"> Phone</w:t>
      </w:r>
      <w:r w:rsidR="00EE5DE2" w:rsidRPr="00B467DF">
        <w:rPr>
          <w:rFonts w:ascii="Avenir LT Std 35 Light" w:hAnsi="Avenir LT Std 35 Light"/>
          <w:bCs/>
          <w:sz w:val="20"/>
          <w:szCs w:val="20"/>
        </w:rPr>
        <w:t>, Email</w:t>
      </w:r>
      <w:r w:rsidR="000E2B85" w:rsidRPr="00B467DF">
        <w:rPr>
          <w:rFonts w:ascii="Avenir LT Std 35 Light" w:hAnsi="Avenir LT Std 35 Light"/>
          <w:bCs/>
          <w:sz w:val="20"/>
          <w:szCs w:val="20"/>
        </w:rPr>
        <w:t xml:space="preserve">: </w:t>
      </w:r>
    </w:p>
    <w:p w:rsidR="00B90CF4" w:rsidRPr="00B467DF" w:rsidRDefault="000E2B85" w:rsidP="001816F7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overflowPunct w:val="0"/>
        <w:spacing w:before="121"/>
        <w:ind w:left="106" w:right="-90"/>
        <w:contextualSpacing/>
        <w:rPr>
          <w:rFonts w:ascii="Avenir LT Std 35 Light" w:hAnsi="Avenir LT Std 35 Light"/>
          <w:bCs/>
          <w:sz w:val="20"/>
          <w:szCs w:val="20"/>
        </w:rPr>
      </w:pPr>
      <w:r w:rsidRPr="00B467DF">
        <w:rPr>
          <w:rFonts w:ascii="Avenir LT Std 35 Light" w:hAnsi="Avenir LT Std 35 Light"/>
          <w:bCs/>
          <w:sz w:val="20"/>
          <w:szCs w:val="20"/>
        </w:rPr>
        <w:t xml:space="preserve">Worksite Location: </w:t>
      </w:r>
    </w:p>
    <w:p w:rsidR="00EE5DE2" w:rsidRPr="00B467DF" w:rsidRDefault="00EE5DE2" w:rsidP="001816F7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overflowPunct w:val="0"/>
        <w:spacing w:before="121"/>
        <w:ind w:left="106" w:right="-90"/>
        <w:contextualSpacing/>
        <w:rPr>
          <w:rFonts w:ascii="Avenir LT Std 35 Light" w:hAnsi="Avenir LT Std 35 Light"/>
          <w:color w:val="0101FF"/>
          <w:sz w:val="20"/>
          <w:szCs w:val="20"/>
        </w:rPr>
      </w:pPr>
      <w:r w:rsidRPr="00B467DF">
        <w:rPr>
          <w:rFonts w:ascii="Avenir LT Std 35 Light" w:hAnsi="Avenir LT Std 35 Light"/>
          <w:bCs/>
          <w:sz w:val="20"/>
          <w:szCs w:val="20"/>
        </w:rPr>
        <w:t>Project Dates:</w:t>
      </w:r>
    </w:p>
    <w:p w:rsidR="000E2B85" w:rsidRPr="00B467DF" w:rsidRDefault="000E2B85">
      <w:pPr>
        <w:pStyle w:val="BodyText"/>
        <w:kinsoku w:val="0"/>
        <w:overflowPunct w:val="0"/>
        <w:spacing w:before="9"/>
        <w:rPr>
          <w:sz w:val="10"/>
          <w:szCs w:val="10"/>
        </w:rPr>
      </w:pPr>
    </w:p>
    <w:tbl>
      <w:tblPr>
        <w:tblW w:w="103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0"/>
      </w:tblGrid>
      <w:tr w:rsidR="000E2B85" w:rsidRPr="00B467DF" w:rsidTr="00D30668">
        <w:trPr>
          <w:trHeight w:val="790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E5DE2" w:rsidRPr="00B467DF" w:rsidRDefault="007217A2">
            <w:pPr>
              <w:pStyle w:val="TableParagraph"/>
              <w:kinsoku w:val="0"/>
              <w:overflowPunct w:val="0"/>
              <w:spacing w:before="40" w:line="230" w:lineRule="exact"/>
              <w:rPr>
                <w:rFonts w:ascii="Avenir LT Std 35 Light" w:hAnsi="Avenir LT Std 35 Light"/>
                <w:b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Institutional Review</w:t>
            </w:r>
            <w:r w:rsidR="00EE5DE2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 &amp; Approvals</w:t>
            </w:r>
            <w:r w:rsidR="00B07442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:</w:t>
            </w:r>
            <w:r w:rsidR="000E2B85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 </w:t>
            </w:r>
          </w:p>
          <w:p w:rsidR="00EE5DE2" w:rsidRPr="00B467DF" w:rsidRDefault="003417A0" w:rsidP="002F411C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spacing w:before="2"/>
              <w:rPr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sz w:val="20"/>
                <w:szCs w:val="20"/>
              </w:rPr>
              <w:t xml:space="preserve">Resuming a field work project </w:t>
            </w:r>
            <w:r w:rsidRPr="00B467DF">
              <w:rPr>
                <w:sz w:val="20"/>
                <w:szCs w:val="20"/>
              </w:rPr>
              <w:t>should be reviewed and approved by a committee. Office of Research will determine the committee members.</w:t>
            </w:r>
          </w:p>
        </w:tc>
      </w:tr>
      <w:tr w:rsidR="00665D50" w:rsidRPr="00B467DF" w:rsidTr="00FE14D3">
        <w:trPr>
          <w:trHeight w:val="82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50" w:rsidRPr="00B467DF" w:rsidRDefault="003417A0" w:rsidP="00665D50">
            <w:pPr>
              <w:pStyle w:val="TableParagraph"/>
              <w:kinsoku w:val="0"/>
              <w:overflowPunct w:val="0"/>
              <w:spacing w:before="40" w:line="230" w:lineRule="exact"/>
              <w:rPr>
                <w:rFonts w:ascii="Avenir LT Std 35 Light" w:hAnsi="Avenir LT Std 35 Light"/>
                <w:b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COVID-19 </w:t>
            </w:r>
            <w:r w:rsidR="00871723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Safety Brief:</w:t>
            </w:r>
            <w:r w:rsidR="00665D50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 </w:t>
            </w:r>
            <w:r w:rsidR="00871723" w:rsidRPr="00B467DF">
              <w:rPr>
                <w:rFonts w:ascii="Avenir LT Std 35 Light" w:hAnsi="Avenir LT Std 35 Light"/>
                <w:bCs/>
                <w:sz w:val="20"/>
                <w:szCs w:val="20"/>
              </w:rPr>
              <w:t>Along with discussing work goals and plans, review safe work practices identified in this checklist with all participants.</w:t>
            </w:r>
          </w:p>
          <w:p w:rsidR="00084E74" w:rsidRPr="00B467DF" w:rsidRDefault="00871723" w:rsidP="00084E74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M</w:t>
            </w:r>
            <w:r w:rsidR="00665D50" w:rsidRPr="00B467DF">
              <w:rPr>
                <w:rFonts w:ascii="Avenir LT Std 35 Light" w:hAnsi="Avenir LT Std 35 Light" w:cs="Arial"/>
                <w:sz w:val="20"/>
                <w:szCs w:val="20"/>
              </w:rPr>
              <w:t>aintaining</w:t>
            </w:r>
            <w:r w:rsidR="003417A0"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 physical </w:t>
            </w:r>
            <w:r w:rsidR="00665D50" w:rsidRPr="00B467DF">
              <w:rPr>
                <w:rFonts w:ascii="Avenir LT Std 35 Light" w:hAnsi="Avenir LT Std 35 Light" w:cs="Arial"/>
                <w:sz w:val="20"/>
                <w:szCs w:val="20"/>
              </w:rPr>
              <w:t>d</w:t>
            </w: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istancing from one another</w:t>
            </w:r>
            <w:r w:rsidR="00FE14D3" w:rsidRPr="00B467DF">
              <w:rPr>
                <w:rFonts w:ascii="Avenir LT Std 35 Light" w:hAnsi="Avenir LT Std 35 Light" w:cs="Arial"/>
                <w:sz w:val="20"/>
                <w:szCs w:val="20"/>
              </w:rPr>
              <w:t>,</w:t>
            </w: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 equipment handling, disinfection procedures,</w:t>
            </w:r>
            <w:r w:rsidR="00FE14D3"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 signs/symptoms of COVID-19</w:t>
            </w: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, communication options in the field check in procedures, and emergency procedures. </w:t>
            </w:r>
          </w:p>
          <w:p w:rsidR="00665D50" w:rsidRPr="00B467DF" w:rsidRDefault="00FF1052" w:rsidP="00665D50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Team </w:t>
            </w:r>
            <w:r w:rsidR="00665D50" w:rsidRPr="00B467DF">
              <w:rPr>
                <w:rFonts w:ascii="Avenir LT Std 35 Light" w:hAnsi="Avenir LT Std 35 Light" w:cs="Arial"/>
                <w:sz w:val="20"/>
                <w:szCs w:val="20"/>
              </w:rPr>
              <w:t>members should have dedicated PPE, p</w:t>
            </w: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rovisions, and supplies, if feasible, to minimize sharing. </w:t>
            </w:r>
          </w:p>
          <w:p w:rsidR="00FF1052" w:rsidRPr="00B467DF" w:rsidRDefault="00FF1052" w:rsidP="00FF1052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b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b/>
                <w:sz w:val="20"/>
                <w:szCs w:val="20"/>
              </w:rPr>
              <w:t>Team members have the right to refuse participation</w:t>
            </w:r>
            <w:r w:rsidR="001B6118" w:rsidRPr="00B467DF">
              <w:rPr>
                <w:rFonts w:ascii="Avenir LT Std 35 Light" w:hAnsi="Avenir LT Std 35 Light" w:cs="Arial"/>
                <w:b/>
                <w:sz w:val="20"/>
                <w:szCs w:val="20"/>
              </w:rPr>
              <w:t xml:space="preserve"> without fear of penalty if they feel</w:t>
            </w:r>
            <w:r w:rsidRPr="00B467DF">
              <w:rPr>
                <w:rFonts w:ascii="Avenir LT Std 35 Light" w:hAnsi="Avenir LT Std 35 Light" w:cs="Arial"/>
                <w:b/>
                <w:sz w:val="20"/>
                <w:szCs w:val="20"/>
              </w:rPr>
              <w:t xml:space="preserve"> the conditions are unsafe.</w:t>
            </w:r>
          </w:p>
          <w:p w:rsidR="00FF1052" w:rsidRPr="00B467DF" w:rsidRDefault="00FF1052" w:rsidP="00FF1052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Each team member should be asymptomatic for at least 2 weeks prior to fieldwork and will not participate should they feel ill or have reasonable cause to believe they have been exposed to COVID-19.</w:t>
            </w:r>
          </w:p>
          <w:p w:rsidR="00485A36" w:rsidRPr="00B467DF" w:rsidRDefault="00485A36" w:rsidP="00485A36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Follow CDC guidance to </w:t>
            </w:r>
            <w:hyperlink r:id="rId9" w:history="1">
              <w:r w:rsidRPr="00B467DF">
                <w:rPr>
                  <w:rStyle w:val="Hyperlink"/>
                  <w:rFonts w:ascii="Avenir LT Std 35 Light" w:hAnsi="Avenir LT Std 35 Light" w:cs="Arial"/>
                  <w:sz w:val="20"/>
                  <w:szCs w:val="20"/>
                </w:rPr>
                <w:t>Prevent Getting Sick</w:t>
              </w:r>
            </w:hyperlink>
            <w:r w:rsidRPr="00B467DF">
              <w:rPr>
                <w:rStyle w:val="Hyperlink"/>
                <w:rFonts w:ascii="Avenir LT Std 35 Light" w:hAnsi="Avenir LT Std 35 Light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485A36" w:rsidRPr="00B467DF" w:rsidRDefault="00485A36" w:rsidP="00485A36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Maintain reliable communication to receive updates or get assistance; maintain a frequent check-in schedule.</w:t>
            </w:r>
          </w:p>
          <w:p w:rsidR="00D97623" w:rsidRPr="00B467DF" w:rsidRDefault="00D97623" w:rsidP="00D97623">
            <w:pPr>
              <w:pStyle w:val="ListParagraph"/>
              <w:numPr>
                <w:ilvl w:val="0"/>
                <w:numId w:val="16"/>
              </w:numPr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Remain aware of campus policies regarding COVID-19 and any local ordinances relevant to your destination.</w:t>
            </w:r>
          </w:p>
          <w:p w:rsidR="00084E74" w:rsidRPr="00B467DF" w:rsidRDefault="00084E74" w:rsidP="00084E74">
            <w:pPr>
              <w:pStyle w:val="ListParagraph"/>
              <w:numPr>
                <w:ilvl w:val="0"/>
                <w:numId w:val="16"/>
              </w:numPr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Review responsible conduct in the field, community; minimize contact with public during pandemic. </w:t>
            </w:r>
          </w:p>
          <w:p w:rsidR="00586FDE" w:rsidRPr="00B467DF" w:rsidRDefault="00D97623" w:rsidP="00586FDE">
            <w:pPr>
              <w:pStyle w:val="ListParagraph"/>
              <w:numPr>
                <w:ilvl w:val="0"/>
                <w:numId w:val="16"/>
              </w:numPr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Maintain flexibility to alter plans at any time, self-isolate, or return home.</w:t>
            </w:r>
          </w:p>
          <w:p w:rsidR="001B6118" w:rsidRPr="00B467DF" w:rsidRDefault="001B6118" w:rsidP="001B6118">
            <w:pPr>
              <w:pStyle w:val="ListParagraph"/>
              <w:numPr>
                <w:ilvl w:val="0"/>
                <w:numId w:val="16"/>
              </w:numPr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Follow campus reporting protocol, if you, a colleague, or an immediate family member tests positive.</w:t>
            </w:r>
          </w:p>
        </w:tc>
      </w:tr>
      <w:tr w:rsidR="00586FDE" w:rsidRPr="00B467DF" w:rsidTr="00D30668">
        <w:trPr>
          <w:trHeight w:val="82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86FDE" w:rsidRPr="00B467DF" w:rsidRDefault="00586FDE" w:rsidP="00826D9E">
            <w:pPr>
              <w:pStyle w:val="TableParagraph"/>
              <w:kinsoku w:val="0"/>
              <w:overflowPunct w:val="0"/>
              <w:spacing w:before="40" w:line="230" w:lineRule="exact"/>
              <w:rPr>
                <w:rFonts w:ascii="Avenir LT Std 35 Light" w:hAnsi="Avenir LT Std 35 Light"/>
                <w:b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Continuity Planning: </w:t>
            </w:r>
          </w:p>
          <w:p w:rsidR="00586FDE" w:rsidRPr="00B467DF" w:rsidRDefault="00586FDE" w:rsidP="00586FDE">
            <w:pPr>
              <w:pStyle w:val="ListParagraph"/>
              <w:numPr>
                <w:ilvl w:val="0"/>
                <w:numId w:val="16"/>
              </w:numPr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Utilize video meetings for training, planning, and discussion, when possible, to minimize in-person interactions</w:t>
            </w:r>
          </w:p>
          <w:p w:rsidR="00586FDE" w:rsidRPr="00B467DF" w:rsidRDefault="00586FDE" w:rsidP="00586FDE">
            <w:pPr>
              <w:pStyle w:val="ListParagraph"/>
              <w:numPr>
                <w:ilvl w:val="0"/>
                <w:numId w:val="16"/>
              </w:numPr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Cross-train multiple people on critical tasks, document protocols in detail</w:t>
            </w:r>
          </w:p>
          <w:p w:rsidR="00586FDE" w:rsidRPr="00B467DF" w:rsidRDefault="00586FDE" w:rsidP="00586FDE">
            <w:pPr>
              <w:pStyle w:val="ListParagraph"/>
              <w:numPr>
                <w:ilvl w:val="0"/>
                <w:numId w:val="16"/>
              </w:numPr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Discuss how to prioritize the most time-critical tasks, if team members are unable to work</w:t>
            </w:r>
          </w:p>
          <w:p w:rsidR="00586FDE" w:rsidRPr="00B467DF" w:rsidRDefault="00586FDE" w:rsidP="00586FDE">
            <w:pPr>
              <w:pStyle w:val="ListParagraph"/>
              <w:numPr>
                <w:ilvl w:val="0"/>
                <w:numId w:val="16"/>
              </w:numPr>
              <w:adjustRightInd/>
              <w:rPr>
                <w:b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Consider dividing into smaller field teams that will work separately from other teams for the season</w:t>
            </w:r>
          </w:p>
        </w:tc>
      </w:tr>
      <w:tr w:rsidR="00B9512E" w:rsidRPr="00B467DF" w:rsidTr="00FE14D3">
        <w:trPr>
          <w:trHeight w:val="82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2E" w:rsidRPr="00B467DF" w:rsidRDefault="00871723" w:rsidP="00B9512E">
            <w:pPr>
              <w:pStyle w:val="TableParagraph"/>
              <w:kinsoku w:val="0"/>
              <w:overflowPunct w:val="0"/>
              <w:spacing w:before="40" w:line="230" w:lineRule="exact"/>
              <w:rPr>
                <w:rFonts w:ascii="Avenir LT Std 35 Light" w:hAnsi="Avenir LT Std 35 Light"/>
                <w:b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Transportation to W</w:t>
            </w:r>
            <w:r w:rsidR="00B9512E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orksite: </w:t>
            </w:r>
          </w:p>
          <w:p w:rsidR="00B9512E" w:rsidRPr="00B467DF" w:rsidRDefault="00B9512E" w:rsidP="00B9512E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Avoid public transportation.</w:t>
            </w:r>
          </w:p>
          <w:p w:rsidR="00B9512E" w:rsidRPr="00B467DF" w:rsidRDefault="00BE3911" w:rsidP="00B9512E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Meet at the worksite (</w:t>
            </w:r>
            <w:r w:rsidR="003417A0" w:rsidRPr="00B467DF">
              <w:rPr>
                <w:rFonts w:ascii="Avenir LT Std 35 Light" w:hAnsi="Avenir LT Std 35 Light" w:cs="Arial"/>
                <w:sz w:val="20"/>
                <w:szCs w:val="20"/>
              </w:rPr>
              <w:t>one person per</w:t>
            </w:r>
            <w:r w:rsidR="00B9512E"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 vehicle</w:t>
            </w: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)</w:t>
            </w:r>
            <w:r w:rsidR="00B9512E" w:rsidRPr="00B467DF">
              <w:rPr>
                <w:rFonts w:ascii="Avenir LT Std 35 Light" w:hAnsi="Avenir LT Std 35 Light" w:cs="Arial"/>
                <w:sz w:val="20"/>
                <w:szCs w:val="20"/>
              </w:rPr>
              <w:t>.</w:t>
            </w:r>
          </w:p>
          <w:p w:rsidR="00B9512E" w:rsidRPr="00B467DF" w:rsidRDefault="00B9512E" w:rsidP="009E123C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Depending on the history of the vehicle, all common areas should be wiped with a sanitizing agent prior to and upon completion of field transportation for the day. </w:t>
            </w:r>
          </w:p>
          <w:p w:rsidR="00B9512E" w:rsidRPr="00B467DF" w:rsidRDefault="00871723" w:rsidP="005813E7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rial" w:hAnsi="Arial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Other precautions:</w:t>
            </w:r>
          </w:p>
          <w:p w:rsidR="00586FDE" w:rsidRPr="00B467DF" w:rsidRDefault="00586FDE" w:rsidP="00586FDE">
            <w:pPr>
              <w:pStyle w:val="ListParagraph"/>
              <w:adjustRightInd/>
              <w:ind w:left="4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FDE" w:rsidRPr="00B467DF" w:rsidTr="001B6118">
        <w:trPr>
          <w:trHeight w:val="82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86FDE" w:rsidRPr="00B467DF" w:rsidRDefault="00586FDE" w:rsidP="00586FDE">
            <w:pPr>
              <w:pStyle w:val="TableParagraph"/>
              <w:kinsoku w:val="0"/>
              <w:overflowPunct w:val="0"/>
              <w:spacing w:before="40" w:line="230" w:lineRule="exact"/>
              <w:rPr>
                <w:rFonts w:ascii="Avenir LT Std 35 Light" w:hAnsi="Avenir LT Std 35 Light"/>
                <w:b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Fueling Vehicles/Service Stops:</w:t>
            </w:r>
          </w:p>
          <w:p w:rsidR="00586FDE" w:rsidRPr="00B467DF" w:rsidRDefault="00586FDE" w:rsidP="00586FDE">
            <w:pPr>
              <w:pStyle w:val="TableParagraph"/>
              <w:numPr>
                <w:ilvl w:val="0"/>
                <w:numId w:val="28"/>
              </w:numPr>
              <w:kinsoku w:val="0"/>
              <w:overflowPunct w:val="0"/>
              <w:spacing w:before="40" w:line="230" w:lineRule="exact"/>
              <w:rPr>
                <w:rFonts w:ascii="Avenir LT Std 35 Light" w:hAnsi="Avenir LT Std 35 Light"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Cs/>
                <w:sz w:val="20"/>
                <w:szCs w:val="20"/>
              </w:rPr>
              <w:t xml:space="preserve">Maintain social distancing from anybody at the fuel location, store, etc. </w:t>
            </w:r>
          </w:p>
          <w:p w:rsidR="00586FDE" w:rsidRPr="00B467DF" w:rsidRDefault="00586FDE" w:rsidP="00586FDE">
            <w:pPr>
              <w:pStyle w:val="TableParagraph"/>
              <w:numPr>
                <w:ilvl w:val="0"/>
                <w:numId w:val="28"/>
              </w:numPr>
              <w:kinsoku w:val="0"/>
              <w:overflowPunct w:val="0"/>
              <w:spacing w:before="40" w:line="230" w:lineRule="exact"/>
              <w:rPr>
                <w:rFonts w:ascii="Avenir LT Std 35 Light" w:hAnsi="Avenir LT Std 35 Light"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Cs/>
                <w:sz w:val="20"/>
                <w:szCs w:val="20"/>
              </w:rPr>
              <w:t>Use disinfecting wipes on handles or buttons before you touch them; or single-use towels as a barrier</w:t>
            </w:r>
          </w:p>
          <w:p w:rsidR="00586FDE" w:rsidRPr="00B467DF" w:rsidRDefault="00586FDE" w:rsidP="00586FDE">
            <w:pPr>
              <w:pStyle w:val="TableParagraph"/>
              <w:numPr>
                <w:ilvl w:val="0"/>
                <w:numId w:val="28"/>
              </w:numPr>
              <w:rPr>
                <w:rFonts w:ascii="Avenir LT Std 35 Light" w:hAnsi="Avenir LT Std 35 Light"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Cs/>
                <w:sz w:val="20"/>
                <w:szCs w:val="20"/>
              </w:rPr>
              <w:t>Be cognizant of what you touch at any service stations, stores, etc.</w:t>
            </w:r>
          </w:p>
          <w:p w:rsidR="00586FDE" w:rsidRPr="00B467DF" w:rsidRDefault="00586FDE" w:rsidP="00586FDE">
            <w:pPr>
              <w:pStyle w:val="TableParagraph"/>
              <w:numPr>
                <w:ilvl w:val="0"/>
                <w:numId w:val="28"/>
              </w:numPr>
              <w:rPr>
                <w:rFonts w:ascii="Avenir LT Std 35 Light" w:hAnsi="Avenir LT Std 35 Light"/>
                <w:b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Cs/>
                <w:sz w:val="20"/>
                <w:szCs w:val="20"/>
              </w:rPr>
              <w:t>Use hand sanitizer prior to re-entering your vehicle</w:t>
            </w:r>
          </w:p>
        </w:tc>
      </w:tr>
      <w:tr w:rsidR="000E2B85" w:rsidRPr="00B467DF" w:rsidTr="001B6118">
        <w:trPr>
          <w:trHeight w:val="82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5DE2" w:rsidRPr="00B467DF" w:rsidRDefault="002F411C" w:rsidP="00EE5DE2">
            <w:pPr>
              <w:pStyle w:val="TableParagraph"/>
              <w:kinsoku w:val="0"/>
              <w:overflowPunct w:val="0"/>
              <w:spacing w:before="40" w:line="230" w:lineRule="exact"/>
              <w:rPr>
                <w:rFonts w:ascii="Avenir LT Std 35 Light" w:hAnsi="Avenir LT Std 35 Light"/>
                <w:b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Provisions:</w:t>
            </w:r>
            <w:r w:rsidR="00EE5DE2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 </w:t>
            </w:r>
          </w:p>
          <w:p w:rsidR="002F411C" w:rsidRPr="00B467DF" w:rsidRDefault="00871723" w:rsidP="002F411C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Each participant </w:t>
            </w:r>
            <w:r w:rsidR="001C5263"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should be </w:t>
            </w:r>
            <w:r w:rsidR="002F411C"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responsible for </w:t>
            </w: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their own </w:t>
            </w:r>
            <w:r w:rsidR="002F411C"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field provisions for the day. </w:t>
            </w:r>
          </w:p>
          <w:p w:rsidR="00B9512E" w:rsidRPr="00B467DF" w:rsidRDefault="002F411C" w:rsidP="0009114B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Water, food, snacks, etc., should all be prepared and brought from home</w:t>
            </w:r>
            <w:r w:rsidR="00871723" w:rsidRPr="00B467DF">
              <w:rPr>
                <w:rFonts w:ascii="Avenir LT Std 35 Light" w:hAnsi="Avenir LT Std 35 Light" w:cs="Arial"/>
                <w:sz w:val="20"/>
                <w:szCs w:val="20"/>
              </w:rPr>
              <w:t>,</w:t>
            </w: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 if possible. </w:t>
            </w:r>
          </w:p>
          <w:p w:rsidR="00B9512E" w:rsidRPr="00B467DF" w:rsidRDefault="00B9512E" w:rsidP="0009114B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Each crewmember should have at least two gallons of drinking water </w:t>
            </w:r>
            <w:r w:rsidR="00BE3911"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available </w:t>
            </w: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per workday.</w:t>
            </w:r>
          </w:p>
          <w:p w:rsidR="002F411C" w:rsidRPr="00B467DF" w:rsidRDefault="00871723" w:rsidP="0009114B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If coolers are used, each team </w:t>
            </w:r>
            <w:r w:rsidR="00B9512E" w:rsidRPr="00B467DF">
              <w:rPr>
                <w:rFonts w:ascii="Avenir LT Std 35 Light" w:hAnsi="Avenir LT Std 35 Light" w:cs="Arial"/>
                <w:sz w:val="20"/>
                <w:szCs w:val="20"/>
              </w:rPr>
              <w:t>member should</w:t>
            </w:r>
            <w:r w:rsidR="002F411C"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 have their own assigned cooler. </w:t>
            </w:r>
          </w:p>
          <w:p w:rsidR="00B9512E" w:rsidRPr="00B467DF" w:rsidRDefault="002F411C" w:rsidP="00B9512E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Stops to make purchases in the field should be kept to a minimum in order to lessen contact with the public.</w:t>
            </w:r>
          </w:p>
          <w:p w:rsidR="00485A36" w:rsidRPr="00B467DF" w:rsidRDefault="00485A36" w:rsidP="00485A36">
            <w:pPr>
              <w:pStyle w:val="ListParagraph"/>
              <w:numPr>
                <w:ilvl w:val="0"/>
                <w:numId w:val="16"/>
              </w:numPr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For overnight trips, ensure extra lodging is available to maintain social distancing, i.e. single rooms, single tents</w:t>
            </w:r>
          </w:p>
          <w:p w:rsidR="000E2B85" w:rsidRPr="00B467DF" w:rsidRDefault="00871723" w:rsidP="005813E7">
            <w:pPr>
              <w:pStyle w:val="ListParagraph"/>
              <w:numPr>
                <w:ilvl w:val="0"/>
                <w:numId w:val="16"/>
              </w:numPr>
              <w:adjustRightInd/>
              <w:rPr>
                <w:rFonts w:ascii="Avenir LT Std 35 Light" w:hAnsi="Avenir LT Std 35 Light" w:cs="Arial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>Other preca</w:t>
            </w:r>
            <w:r w:rsidR="00485A36" w:rsidRPr="00B467DF">
              <w:rPr>
                <w:rFonts w:ascii="Avenir LT Std 35 Light" w:hAnsi="Avenir LT Std 35 Light" w:cs="Arial"/>
                <w:sz w:val="20"/>
                <w:szCs w:val="20"/>
              </w:rPr>
              <w:t>u</w:t>
            </w:r>
            <w:r w:rsidRPr="00B467DF">
              <w:rPr>
                <w:rFonts w:ascii="Avenir LT Std 35 Light" w:hAnsi="Avenir LT Std 35 Light" w:cs="Arial"/>
                <w:sz w:val="20"/>
                <w:szCs w:val="20"/>
              </w:rPr>
              <w:t xml:space="preserve">tions: </w:t>
            </w:r>
          </w:p>
        </w:tc>
      </w:tr>
    </w:tbl>
    <w:p w:rsidR="00E45594" w:rsidRPr="00B467DF" w:rsidRDefault="00E45594">
      <w:r w:rsidRPr="00B467DF">
        <w:br w:type="page"/>
      </w:r>
    </w:p>
    <w:tbl>
      <w:tblPr>
        <w:tblpPr w:leftFromText="180" w:rightFromText="180" w:horzAnchor="margin" w:tblpY="552"/>
        <w:tblW w:w="10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0"/>
      </w:tblGrid>
      <w:tr w:rsidR="000E2B85" w:rsidRPr="00B467DF" w:rsidTr="00E45594">
        <w:trPr>
          <w:trHeight w:val="102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E2B85" w:rsidRPr="00B467DF" w:rsidRDefault="00BE3911" w:rsidP="00E45594">
            <w:pPr>
              <w:pStyle w:val="TableParagraph"/>
              <w:kinsoku w:val="0"/>
              <w:overflowPunct w:val="0"/>
              <w:spacing w:before="41"/>
              <w:ind w:right="126"/>
              <w:rPr>
                <w:rFonts w:ascii="Avenir LT Std 35 Light" w:hAnsi="Avenir LT Std 35 Light"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lastRenderedPageBreak/>
              <w:t xml:space="preserve">General </w:t>
            </w:r>
            <w:r w:rsidR="00EE5DE2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Safe Practices</w:t>
            </w:r>
            <w:r w:rsidR="00B07442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:</w:t>
            </w:r>
            <w:r w:rsidR="000E2B85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 </w:t>
            </w:r>
          </w:p>
          <w:p w:rsidR="00EE5DE2" w:rsidRPr="00B467DF" w:rsidRDefault="00EE5DE2" w:rsidP="00E45594">
            <w:pPr>
              <w:pStyle w:val="ListParagraph"/>
              <w:numPr>
                <w:ilvl w:val="0"/>
                <w:numId w:val="9"/>
              </w:numPr>
              <w:tabs>
                <w:tab w:val="left" w:pos="1199"/>
                <w:tab w:val="left" w:pos="1200"/>
              </w:tabs>
              <w:adjustRightInd/>
              <w:spacing w:before="2" w:line="246" w:lineRule="exact"/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 xml:space="preserve">Maintain </w:t>
            </w:r>
            <w:r w:rsidR="003417A0"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physical</w:t>
            </w:r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 xml:space="preserve"> distancing of at least 6 feet</w:t>
            </w:r>
            <w:r w:rsidR="00CD01DB"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,</w:t>
            </w:r>
            <w:r w:rsidR="00BE3911"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 xml:space="preserve"> whenever feasible</w:t>
            </w:r>
          </w:p>
          <w:p w:rsidR="00EE5DE2" w:rsidRPr="00B467DF" w:rsidRDefault="00EE5DE2" w:rsidP="00E45594">
            <w:pPr>
              <w:pStyle w:val="ListParagraph"/>
              <w:numPr>
                <w:ilvl w:val="0"/>
                <w:numId w:val="9"/>
              </w:numPr>
              <w:tabs>
                <w:tab w:val="left" w:pos="1199"/>
                <w:tab w:val="left" w:pos="1200"/>
              </w:tabs>
              <w:adjustRightInd/>
              <w:spacing w:before="2" w:line="246" w:lineRule="exact"/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Keep f</w:t>
            </w:r>
            <w:r w:rsidR="00485A36"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rom touching face (specifically</w:t>
            </w:r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 xml:space="preserve"> eyes, mouth and nose)</w:t>
            </w:r>
          </w:p>
          <w:p w:rsidR="00BE3911" w:rsidRPr="00B467DF" w:rsidRDefault="00BE3911" w:rsidP="00E45594">
            <w:pPr>
              <w:pStyle w:val="ListParagraph"/>
              <w:numPr>
                <w:ilvl w:val="0"/>
                <w:numId w:val="9"/>
              </w:numPr>
              <w:tabs>
                <w:tab w:val="left" w:pos="1199"/>
                <w:tab w:val="left" w:pos="1200"/>
              </w:tabs>
              <w:adjustRightInd/>
              <w:spacing w:before="2" w:line="246" w:lineRule="exact"/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 xml:space="preserve">Wear a </w:t>
            </w:r>
            <w:r w:rsidR="00485A36"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face covering in common areas, while i</w:t>
            </w:r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n proximity to others; follow local public health requirements</w:t>
            </w:r>
          </w:p>
          <w:p w:rsidR="00EE5DE2" w:rsidRPr="00B467DF" w:rsidRDefault="00EE5DE2" w:rsidP="00E45594">
            <w:pPr>
              <w:pStyle w:val="ListParagraph"/>
              <w:numPr>
                <w:ilvl w:val="0"/>
                <w:numId w:val="9"/>
              </w:numPr>
              <w:tabs>
                <w:tab w:val="left" w:pos="1199"/>
                <w:tab w:val="left" w:pos="1200"/>
              </w:tabs>
              <w:adjustRightInd/>
              <w:spacing w:before="2" w:line="246" w:lineRule="exact"/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Wash hands with soap and water frequently for at least 20 seconds</w:t>
            </w:r>
            <w:bookmarkStart w:id="1" w:name="_Hlk36806070"/>
          </w:p>
          <w:p w:rsidR="00EE5DE2" w:rsidRPr="00B467DF" w:rsidRDefault="00EE5DE2" w:rsidP="00E45594">
            <w:pPr>
              <w:pStyle w:val="ListParagraph"/>
              <w:numPr>
                <w:ilvl w:val="0"/>
                <w:numId w:val="9"/>
              </w:numPr>
              <w:tabs>
                <w:tab w:val="left" w:pos="1199"/>
                <w:tab w:val="left" w:pos="1200"/>
              </w:tabs>
              <w:adjustRightInd/>
              <w:spacing w:before="2" w:line="246" w:lineRule="exact"/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U</w:t>
            </w:r>
            <w:bookmarkEnd w:id="1"/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se hand sanitizer (&gt;60% alcohol) when soap and water are not available</w:t>
            </w:r>
          </w:p>
          <w:p w:rsidR="00EE5DE2" w:rsidRPr="00B467DF" w:rsidRDefault="00EE5DE2" w:rsidP="00E45594">
            <w:pPr>
              <w:pStyle w:val="ListParagraph"/>
              <w:numPr>
                <w:ilvl w:val="0"/>
                <w:numId w:val="9"/>
              </w:numPr>
              <w:tabs>
                <w:tab w:val="left" w:pos="1199"/>
                <w:tab w:val="left" w:pos="1200"/>
              </w:tabs>
              <w:adjustRightInd/>
              <w:spacing w:before="2" w:line="246" w:lineRule="exact"/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 xml:space="preserve">Cover coughs and sneezes; cover your mouth and nose with a tissue when you cough or sneeze </w:t>
            </w:r>
            <w:bookmarkStart w:id="2" w:name="_Hlk36806730"/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or use the inside of your elbow</w:t>
            </w:r>
            <w:bookmarkEnd w:id="2"/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.  Throw used tissues in the trash and immediately wash your hands.</w:t>
            </w:r>
          </w:p>
          <w:p w:rsidR="00EE5DE2" w:rsidRPr="00B467DF" w:rsidRDefault="00EE5DE2" w:rsidP="00E45594">
            <w:pPr>
              <w:pStyle w:val="ListParagraph"/>
              <w:numPr>
                <w:ilvl w:val="0"/>
                <w:numId w:val="9"/>
              </w:numPr>
              <w:tabs>
                <w:tab w:val="left" w:pos="1199"/>
                <w:tab w:val="left" w:pos="1200"/>
              </w:tabs>
              <w:adjustRightInd/>
              <w:spacing w:before="2" w:line="246" w:lineRule="exact"/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Clean and disinfect frequently touched surfaces.</w:t>
            </w:r>
          </w:p>
          <w:p w:rsidR="00D97623" w:rsidRPr="00B467DF" w:rsidRDefault="00EE5DE2" w:rsidP="00E45594">
            <w:pPr>
              <w:pStyle w:val="ListParagraph"/>
              <w:numPr>
                <w:ilvl w:val="0"/>
                <w:numId w:val="9"/>
              </w:numPr>
              <w:tabs>
                <w:tab w:val="left" w:pos="1199"/>
                <w:tab w:val="left" w:pos="1200"/>
              </w:tabs>
              <w:adjustRightInd/>
              <w:spacing w:before="2" w:line="246" w:lineRule="exact"/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</w:pPr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If coug</w:t>
            </w:r>
            <w:r w:rsidR="00F611E2"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 xml:space="preserve">h develops, wear a </w:t>
            </w:r>
            <w:r w:rsidR="00485A36"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face covering</w:t>
            </w:r>
            <w:r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 xml:space="preserve"> to prevent spread via saliva droplets</w:t>
            </w:r>
            <w:r w:rsidR="00485A36" w:rsidRPr="00B467DF">
              <w:rPr>
                <w:rFonts w:ascii="Avenir LT Std 35 Light" w:hAnsi="Avenir LT Std 35 Light" w:cs="Arial"/>
                <w:color w:val="000000" w:themeColor="text1"/>
                <w:sz w:val="20"/>
                <w:szCs w:val="20"/>
              </w:rPr>
              <w:t>; return home</w:t>
            </w:r>
          </w:p>
        </w:tc>
      </w:tr>
      <w:tr w:rsidR="000E2B85" w:rsidRPr="00B467DF" w:rsidTr="00E45594">
        <w:trPr>
          <w:trHeight w:val="50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411C" w:rsidRPr="00B467DF" w:rsidRDefault="00FE14D3" w:rsidP="00E45594">
            <w:pPr>
              <w:pStyle w:val="TableParagraph"/>
              <w:kinsoku w:val="0"/>
              <w:overflowPunct w:val="0"/>
              <w:spacing w:before="40" w:line="230" w:lineRule="exact"/>
              <w:rPr>
                <w:rFonts w:ascii="Avenir LT Std 35 Light" w:hAnsi="Avenir LT Std 35 Light"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Supplies</w:t>
            </w:r>
            <w:r w:rsidR="00FD02AA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, Cleaning, &amp; Disinfection: </w:t>
            </w:r>
            <w:r w:rsidR="00FD02AA" w:rsidRPr="00B467DF">
              <w:rPr>
                <w:rFonts w:ascii="Avenir LT Std 35 Light" w:hAnsi="Avenir LT Std 35 Light"/>
                <w:bCs/>
                <w:sz w:val="20"/>
                <w:szCs w:val="20"/>
              </w:rPr>
              <w:t xml:space="preserve">Shared surfaces, equipment and gear should be cleaned, disinfected and dried before use. Any disinfecting product used should be on the </w:t>
            </w:r>
            <w:hyperlink r:id="rId10" w:history="1">
              <w:r w:rsidR="00FD02AA" w:rsidRPr="00B467DF">
                <w:rPr>
                  <w:rStyle w:val="Hyperlink"/>
                  <w:rFonts w:ascii="Avenir LT Std 35 Light" w:hAnsi="Avenir LT Std 35 Light"/>
                  <w:bCs/>
                  <w:sz w:val="20"/>
                  <w:szCs w:val="20"/>
                </w:rPr>
                <w:t>EPA List-N</w:t>
              </w:r>
            </w:hyperlink>
            <w:r w:rsidR="00FD02AA" w:rsidRPr="00B467DF">
              <w:rPr>
                <w:rFonts w:ascii="Avenir LT Std 35 Light" w:hAnsi="Avenir LT Std 35 Light"/>
                <w:bCs/>
                <w:sz w:val="20"/>
                <w:szCs w:val="20"/>
              </w:rPr>
              <w:t xml:space="preserve">, e.g. </w:t>
            </w:r>
            <w:proofErr w:type="spellStart"/>
            <w:r w:rsidR="00FD02AA" w:rsidRPr="00B467DF">
              <w:rPr>
                <w:rFonts w:ascii="Avenir LT Std 35 Light" w:hAnsi="Avenir LT Std 35 Light"/>
                <w:bCs/>
                <w:sz w:val="20"/>
                <w:szCs w:val="20"/>
              </w:rPr>
              <w:t>Chlorox</w:t>
            </w:r>
            <w:proofErr w:type="spellEnd"/>
            <w:r w:rsidR="00FD02AA" w:rsidRPr="00B467DF">
              <w:rPr>
                <w:rFonts w:ascii="Avenir LT Std 35 Light" w:hAnsi="Avenir LT Std 35 Light"/>
                <w:bCs/>
                <w:sz w:val="20"/>
                <w:szCs w:val="20"/>
              </w:rPr>
              <w:t xml:space="preserve"> disinfecting wipes, Lysol multi-surface cleaner, </w:t>
            </w:r>
            <w:proofErr w:type="spellStart"/>
            <w:r w:rsidR="00FD02AA" w:rsidRPr="00B467DF">
              <w:rPr>
                <w:rFonts w:ascii="Avenir LT Std 35 Light" w:hAnsi="Avenir LT Std 35 Light"/>
                <w:bCs/>
                <w:sz w:val="20"/>
                <w:szCs w:val="20"/>
              </w:rPr>
              <w:t>Envirocleanse</w:t>
            </w:r>
            <w:proofErr w:type="spellEnd"/>
            <w:r w:rsidR="004C44D7" w:rsidRPr="00B467DF">
              <w:rPr>
                <w:rFonts w:ascii="Avenir LT Std 35 Light" w:hAnsi="Avenir LT Std 35 Light"/>
                <w:bCs/>
                <w:sz w:val="20"/>
                <w:szCs w:val="20"/>
              </w:rPr>
              <w:t>-A</w:t>
            </w:r>
            <w:r w:rsidR="00FD02AA" w:rsidRPr="00B467DF">
              <w:rPr>
                <w:rFonts w:ascii="Avenir LT Std 35 Light" w:hAnsi="Avenir LT Std 35 Light"/>
                <w:bCs/>
                <w:sz w:val="20"/>
                <w:szCs w:val="20"/>
              </w:rPr>
              <w:t xml:space="preserve">, Peroxide </w:t>
            </w:r>
            <w:proofErr w:type="spellStart"/>
            <w:r w:rsidR="004C44D7" w:rsidRPr="00B467DF">
              <w:rPr>
                <w:rFonts w:ascii="Avenir LT Std 35 Light" w:hAnsi="Avenir LT Std 35 Light"/>
                <w:bCs/>
                <w:sz w:val="20"/>
                <w:szCs w:val="20"/>
              </w:rPr>
              <w:t>Multisurface</w:t>
            </w:r>
            <w:proofErr w:type="spellEnd"/>
            <w:r w:rsidR="004C44D7" w:rsidRPr="00B467DF">
              <w:rPr>
                <w:rFonts w:ascii="Avenir LT Std 35 Light" w:hAnsi="Avenir LT Std 35 Light"/>
                <w:bCs/>
                <w:sz w:val="20"/>
                <w:szCs w:val="20"/>
              </w:rPr>
              <w:t xml:space="preserve"> Cleaner &amp; </w:t>
            </w:r>
            <w:r w:rsidR="00FD02AA" w:rsidRPr="00B467DF">
              <w:rPr>
                <w:rFonts w:ascii="Avenir LT Std 35 Light" w:hAnsi="Avenir LT Std 35 Light"/>
                <w:bCs/>
                <w:sz w:val="20"/>
                <w:szCs w:val="20"/>
              </w:rPr>
              <w:t>Di</w:t>
            </w:r>
            <w:r w:rsidR="004C44D7" w:rsidRPr="00B467DF">
              <w:rPr>
                <w:rFonts w:ascii="Avenir LT Std 35 Light" w:hAnsi="Avenir LT Std 35 Light"/>
                <w:bCs/>
                <w:sz w:val="20"/>
                <w:szCs w:val="20"/>
              </w:rPr>
              <w:t>sinfectant</w:t>
            </w:r>
            <w:r w:rsidR="00FD02AA" w:rsidRPr="00B467DF">
              <w:rPr>
                <w:rFonts w:ascii="Avenir LT Std 35 Light" w:hAnsi="Avenir LT Std 35 Light"/>
                <w:bCs/>
                <w:sz w:val="20"/>
                <w:szCs w:val="20"/>
              </w:rPr>
              <w:t>)</w:t>
            </w:r>
          </w:p>
          <w:tbl>
            <w:tblPr>
              <w:tblStyle w:val="TableGrid"/>
              <w:tblW w:w="0" w:type="auto"/>
              <w:tblInd w:w="1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5"/>
              <w:gridCol w:w="5165"/>
            </w:tblGrid>
            <w:tr w:rsidR="001B6118" w:rsidRPr="00B467DF" w:rsidTr="00D30668">
              <w:tc>
                <w:tcPr>
                  <w:tcW w:w="5165" w:type="dxa"/>
                </w:tcPr>
                <w:p w:rsidR="001B6118" w:rsidRPr="00B467DF" w:rsidRDefault="001B6118" w:rsidP="00B467DF">
                  <w:pPr>
                    <w:pStyle w:val="ListParagraph"/>
                    <w:framePr w:hSpace="180" w:wrap="around" w:hAnchor="margin" w:y="552"/>
                    <w:numPr>
                      <w:ilvl w:val="0"/>
                      <w:numId w:val="16"/>
                    </w:numPr>
                    <w:adjustRightInd/>
                    <w:rPr>
                      <w:rFonts w:ascii="Avenir LT Std 35 Light" w:hAnsi="Avenir LT Std 35 Light" w:cs="Arial"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 w:cs="Arial"/>
                      <w:bCs/>
                      <w:sz w:val="20"/>
                      <w:szCs w:val="20"/>
                    </w:rPr>
                    <w:t>Hand soap</w:t>
                  </w:r>
                </w:p>
                <w:p w:rsidR="001B6118" w:rsidRPr="00B467DF" w:rsidRDefault="001B6118" w:rsidP="00B467DF">
                  <w:pPr>
                    <w:pStyle w:val="ListParagraph"/>
                    <w:framePr w:hSpace="180" w:wrap="around" w:hAnchor="margin" w:y="552"/>
                    <w:numPr>
                      <w:ilvl w:val="0"/>
                      <w:numId w:val="16"/>
                    </w:numPr>
                    <w:adjustRightInd/>
                    <w:rPr>
                      <w:rFonts w:ascii="Avenir LT Std 35 Light" w:hAnsi="Avenir LT Std 35 Light" w:cs="Arial"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 w:cs="Arial"/>
                      <w:bCs/>
                      <w:sz w:val="20"/>
                      <w:szCs w:val="20"/>
                    </w:rPr>
                    <w:t>Hand sanitizer</w:t>
                  </w:r>
                </w:p>
                <w:p w:rsidR="001B6118" w:rsidRPr="00B467DF" w:rsidRDefault="001B6118" w:rsidP="00B467DF">
                  <w:pPr>
                    <w:pStyle w:val="ListParagraph"/>
                    <w:framePr w:hSpace="180" w:wrap="around" w:hAnchor="margin" w:y="552"/>
                    <w:numPr>
                      <w:ilvl w:val="0"/>
                      <w:numId w:val="16"/>
                    </w:numPr>
                    <w:adjustRightInd/>
                    <w:rPr>
                      <w:rFonts w:ascii="Avenir LT Std 35 Light" w:hAnsi="Avenir LT Std 35 Light" w:cs="Arial"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 w:cs="Arial"/>
                      <w:bCs/>
                      <w:sz w:val="20"/>
                      <w:szCs w:val="20"/>
                    </w:rPr>
                    <w:t>Disposable gloves</w:t>
                  </w:r>
                </w:p>
                <w:p w:rsidR="001B6118" w:rsidRPr="00B467DF" w:rsidRDefault="001B6118" w:rsidP="00B467DF">
                  <w:pPr>
                    <w:pStyle w:val="ListParagraph"/>
                    <w:framePr w:hSpace="180" w:wrap="around" w:hAnchor="margin" w:y="552"/>
                    <w:numPr>
                      <w:ilvl w:val="0"/>
                      <w:numId w:val="16"/>
                    </w:numPr>
                    <w:adjustRightInd/>
                    <w:rPr>
                      <w:rFonts w:ascii="Avenir LT Std 35 Light" w:hAnsi="Avenir LT Std 35 Light" w:cs="Arial"/>
                      <w:bCs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 w:cs="Arial"/>
                      <w:bCs/>
                      <w:sz w:val="20"/>
                      <w:szCs w:val="20"/>
                    </w:rPr>
                    <w:t>Disinfectant</w:t>
                  </w:r>
                  <w:r w:rsidR="00D30668" w:rsidRPr="00B467DF">
                    <w:rPr>
                      <w:rFonts w:ascii="Avenir LT Std 35 Light" w:hAnsi="Avenir LT Std 35 Light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65" w:type="dxa"/>
                </w:tcPr>
                <w:p w:rsidR="001B6118" w:rsidRPr="00B467DF" w:rsidRDefault="001B6118" w:rsidP="00B467DF">
                  <w:pPr>
                    <w:pStyle w:val="ListParagraph"/>
                    <w:framePr w:hSpace="180" w:wrap="around" w:hAnchor="margin" w:y="552"/>
                    <w:numPr>
                      <w:ilvl w:val="0"/>
                      <w:numId w:val="16"/>
                    </w:numPr>
                    <w:adjustRightInd/>
                    <w:rPr>
                      <w:rFonts w:ascii="Avenir LT Std 35 Light" w:hAnsi="Avenir LT Std 35 Light" w:cs="Arial"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 w:cs="Arial"/>
                      <w:sz w:val="20"/>
                      <w:szCs w:val="20"/>
                    </w:rPr>
                    <w:t>Extra face covers</w:t>
                  </w:r>
                </w:p>
                <w:p w:rsidR="001B6118" w:rsidRPr="00B467DF" w:rsidRDefault="001B6118" w:rsidP="00B467DF">
                  <w:pPr>
                    <w:pStyle w:val="ListParagraph"/>
                    <w:framePr w:hSpace="180" w:wrap="around" w:hAnchor="margin" w:y="552"/>
                    <w:numPr>
                      <w:ilvl w:val="0"/>
                      <w:numId w:val="16"/>
                    </w:numPr>
                    <w:adjustRightInd/>
                    <w:rPr>
                      <w:rFonts w:ascii="Avenir LT Std 35 Light" w:hAnsi="Avenir LT Std 35 Light"/>
                      <w:b/>
                      <w:bCs/>
                      <w:sz w:val="16"/>
                      <w:szCs w:val="16"/>
                    </w:rPr>
                  </w:pPr>
                  <w:r w:rsidRPr="00B467DF">
                    <w:rPr>
                      <w:rFonts w:ascii="Avenir LT Std 35 Light" w:hAnsi="Avenir LT Std 35 Light" w:cs="Arial"/>
                      <w:sz w:val="20"/>
                      <w:szCs w:val="20"/>
                    </w:rPr>
                    <w:t>Personal water bottles</w:t>
                  </w:r>
                </w:p>
                <w:p w:rsidR="001B6118" w:rsidRPr="00B467DF" w:rsidRDefault="001B6118" w:rsidP="00B467DF">
                  <w:pPr>
                    <w:pStyle w:val="ListParagraph"/>
                    <w:framePr w:hSpace="180" w:wrap="around" w:hAnchor="margin" w:y="552"/>
                    <w:numPr>
                      <w:ilvl w:val="0"/>
                      <w:numId w:val="16"/>
                    </w:numPr>
                    <w:adjustRightInd/>
                    <w:rPr>
                      <w:rFonts w:ascii="Avenir LT Std 35 Light" w:hAnsi="Avenir LT Std 35 Light"/>
                      <w:b/>
                      <w:bCs/>
                      <w:sz w:val="16"/>
                      <w:szCs w:val="16"/>
                    </w:rPr>
                  </w:pPr>
                  <w:r w:rsidRPr="00B467DF">
                    <w:rPr>
                      <w:rFonts w:ascii="Avenir LT Std 35 Light" w:hAnsi="Avenir LT Std 35 Light"/>
                      <w:sz w:val="20"/>
                      <w:szCs w:val="20"/>
                    </w:rPr>
                    <w:t>Carry a thermometer in your first aid kit</w:t>
                  </w:r>
                </w:p>
                <w:p w:rsidR="001B6118" w:rsidRPr="00B467DF" w:rsidRDefault="001B6118" w:rsidP="00B467DF">
                  <w:pPr>
                    <w:pStyle w:val="TableParagraph"/>
                    <w:framePr w:hSpace="180" w:wrap="around" w:hAnchor="margin" w:y="552"/>
                    <w:numPr>
                      <w:ilvl w:val="0"/>
                      <w:numId w:val="16"/>
                    </w:numPr>
                    <w:kinsoku w:val="0"/>
                    <w:overflowPunct w:val="0"/>
                    <w:spacing w:before="40" w:line="230" w:lineRule="exact"/>
                    <w:rPr>
                      <w:rFonts w:ascii="Avenir LT Std 35 Light" w:hAnsi="Avenir LT Std 35 Light"/>
                      <w:b/>
                      <w:bCs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/>
                      <w:sz w:val="20"/>
                      <w:szCs w:val="20"/>
                    </w:rPr>
                    <w:t>Other:</w:t>
                  </w:r>
                </w:p>
              </w:tc>
            </w:tr>
          </w:tbl>
          <w:p w:rsidR="00CD01DB" w:rsidRPr="00B467DF" w:rsidRDefault="00CD01DB" w:rsidP="00E45594">
            <w:pPr>
              <w:adjustRightInd/>
              <w:rPr>
                <w:b/>
                <w:bCs/>
                <w:sz w:val="16"/>
                <w:szCs w:val="16"/>
              </w:rPr>
            </w:pPr>
          </w:p>
        </w:tc>
      </w:tr>
      <w:tr w:rsidR="004C44D7" w:rsidRPr="00B467DF" w:rsidTr="00E45594">
        <w:trPr>
          <w:trHeight w:val="56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50"/>
            </w:tblGrid>
            <w:tr w:rsidR="004C44D7" w:rsidRPr="00B467DF" w:rsidTr="001B6118">
              <w:trPr>
                <w:trHeight w:val="1111"/>
              </w:trPr>
              <w:tc>
                <w:tcPr>
                  <w:tcW w:w="10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 w:themeFill="background2"/>
                </w:tcPr>
                <w:p w:rsidR="004C44D7" w:rsidRPr="00B467DF" w:rsidRDefault="004C44D7" w:rsidP="00E45594">
                  <w:pPr>
                    <w:framePr w:hSpace="180" w:wrap="around" w:hAnchor="margin" w:y="552"/>
                    <w:adjustRightInd/>
                    <w:rPr>
                      <w:rFonts w:ascii="Avenir LT Std 35 Light" w:hAnsi="Avenir LT Std 35 Light"/>
                      <w:b/>
                      <w:bCs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710A75" w:rsidRPr="00B467DF">
                    <w:rPr>
                      <w:rFonts w:ascii="Avenir LT Std 35 Light" w:hAnsi="Avenir LT Std 35 Light"/>
                      <w:b/>
                      <w:bCs/>
                      <w:sz w:val="20"/>
                      <w:szCs w:val="20"/>
                    </w:rPr>
                    <w:t>Wrap up</w:t>
                  </w:r>
                  <w:r w:rsidRPr="00B467DF">
                    <w:rPr>
                      <w:rFonts w:ascii="Avenir LT Std 35 Light" w:hAnsi="Avenir LT Std 35 Light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:rsidR="004C44D7" w:rsidRPr="00B467DF" w:rsidRDefault="004C44D7" w:rsidP="00E45594">
                  <w:pPr>
                    <w:pStyle w:val="ListParagraph"/>
                    <w:framePr w:hSpace="180" w:wrap="around" w:hAnchor="margin" w:y="552"/>
                    <w:numPr>
                      <w:ilvl w:val="0"/>
                      <w:numId w:val="36"/>
                    </w:numPr>
                    <w:adjustRightInd/>
                    <w:rPr>
                      <w:rFonts w:ascii="Avenir LT Std 35 Light" w:hAnsi="Avenir LT Std 35 Light" w:cs="Arial"/>
                      <w:bCs/>
                      <w:color w:val="000000"/>
                      <w:sz w:val="16"/>
                      <w:szCs w:val="16"/>
                    </w:rPr>
                  </w:pPr>
                  <w:r w:rsidRPr="00B467DF">
                    <w:rPr>
                      <w:rFonts w:ascii="Avenir LT Std 35 Light" w:hAnsi="Avenir LT Std 35 Light" w:cs="Arial"/>
                      <w:bCs/>
                      <w:color w:val="000000"/>
                      <w:sz w:val="20"/>
                      <w:szCs w:val="20"/>
                    </w:rPr>
                    <w:t>Clean and disinfect all shared equipment, touched surfaces</w:t>
                  </w:r>
                </w:p>
                <w:p w:rsidR="004C44D7" w:rsidRPr="00B467DF" w:rsidRDefault="00710A75" w:rsidP="00E45594">
                  <w:pPr>
                    <w:pStyle w:val="ListParagraph"/>
                    <w:framePr w:hSpace="180" w:wrap="around" w:hAnchor="margin" w:y="552"/>
                    <w:numPr>
                      <w:ilvl w:val="0"/>
                      <w:numId w:val="36"/>
                    </w:numPr>
                    <w:adjustRightInd/>
                    <w:rPr>
                      <w:rFonts w:ascii="Avenir LT Std 35 Light" w:hAnsi="Avenir LT Std 35 Light" w:cs="Arial"/>
                      <w:bCs/>
                      <w:color w:val="000000"/>
                      <w:sz w:val="16"/>
                      <w:szCs w:val="16"/>
                    </w:rPr>
                  </w:pPr>
                  <w:r w:rsidRPr="00B467DF">
                    <w:rPr>
                      <w:rFonts w:ascii="Avenir LT Std 35 Light" w:hAnsi="Avenir LT Std 35 Light" w:cs="Arial"/>
                      <w:bCs/>
                      <w:color w:val="000000"/>
                      <w:sz w:val="20"/>
                      <w:szCs w:val="20"/>
                    </w:rPr>
                    <w:t>Bag up used supplies, return to campus for disposal if possible</w:t>
                  </w:r>
                </w:p>
                <w:p w:rsidR="004C44D7" w:rsidRPr="00B467DF" w:rsidRDefault="004C44D7" w:rsidP="00E45594">
                  <w:pPr>
                    <w:pStyle w:val="ListParagraph"/>
                    <w:framePr w:hSpace="180" w:wrap="around" w:hAnchor="margin" w:y="552"/>
                    <w:numPr>
                      <w:ilvl w:val="0"/>
                      <w:numId w:val="36"/>
                    </w:numPr>
                    <w:adjustRightInd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467DF">
                    <w:rPr>
                      <w:rFonts w:ascii="Avenir LT Std 35 Light" w:hAnsi="Avenir LT Std 35 Light" w:cs="Arial"/>
                      <w:bCs/>
                      <w:color w:val="000000"/>
                      <w:sz w:val="20"/>
                      <w:szCs w:val="20"/>
                    </w:rPr>
                    <w:t>Debrief</w:t>
                  </w:r>
                  <w:r w:rsidR="00710A75" w:rsidRPr="00B467DF">
                    <w:rPr>
                      <w:rFonts w:ascii="Avenir LT Std 35 Light" w:hAnsi="Avenir LT Std 35 Light" w:cs="Arial"/>
                      <w:bCs/>
                      <w:color w:val="000000"/>
                      <w:sz w:val="20"/>
                      <w:szCs w:val="20"/>
                    </w:rPr>
                    <w:t xml:space="preserve"> with all participants</w:t>
                  </w:r>
                </w:p>
              </w:tc>
            </w:tr>
          </w:tbl>
          <w:p w:rsidR="004C44D7" w:rsidRPr="00B467DF" w:rsidRDefault="004C44D7" w:rsidP="00E45594"/>
        </w:tc>
      </w:tr>
      <w:tr w:rsidR="000E2B85" w:rsidRPr="00B467DF" w:rsidTr="00E45594">
        <w:trPr>
          <w:trHeight w:val="56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0A75" w:rsidRPr="00B467DF" w:rsidRDefault="000E2B85" w:rsidP="00E45594">
            <w:pPr>
              <w:pStyle w:val="TableParagraph"/>
              <w:kinsoku w:val="0"/>
              <w:overflowPunct w:val="0"/>
              <w:spacing w:before="40" w:line="242" w:lineRule="auto"/>
              <w:ind w:right="250"/>
              <w:rPr>
                <w:rFonts w:ascii="Avenir LT Std 35 Light" w:hAnsi="Avenir LT Std 35 Light"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Emergency Medical Procedures</w:t>
            </w:r>
            <w:r w:rsidR="00B07442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:</w:t>
            </w: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 </w:t>
            </w:r>
            <w:r w:rsidR="004C44D7" w:rsidRPr="00B467DF">
              <w:rPr>
                <w:rFonts w:ascii="Avenir LT Std 35 Light" w:hAnsi="Avenir LT Std 35 Light"/>
                <w:sz w:val="20"/>
                <w:szCs w:val="20"/>
              </w:rPr>
              <w:t xml:space="preserve">All </w:t>
            </w:r>
            <w:r w:rsidR="00710A75" w:rsidRPr="00B467DF">
              <w:rPr>
                <w:rFonts w:ascii="Avenir LT Std 35 Light" w:hAnsi="Avenir LT Std 35 Light"/>
                <w:sz w:val="20"/>
                <w:szCs w:val="20"/>
              </w:rPr>
              <w:t>participants</w:t>
            </w:r>
            <w:r w:rsidRPr="00B467DF">
              <w:rPr>
                <w:rFonts w:ascii="Avenir LT Std 35 Light" w:hAnsi="Avenir LT Std 35 Light"/>
                <w:sz w:val="20"/>
                <w:szCs w:val="20"/>
              </w:rPr>
              <w:t xml:space="preserve"> must be able to provide clear and</w:t>
            </w:r>
            <w:r w:rsidR="00665D50" w:rsidRPr="00B467DF">
              <w:rPr>
                <w:rFonts w:ascii="Avenir LT Std 35 Light" w:hAnsi="Avenir LT Std 35 Light"/>
                <w:sz w:val="20"/>
                <w:szCs w:val="20"/>
              </w:rPr>
              <w:t xml:space="preserve"> precise directions to the work</w:t>
            </w:r>
            <w:r w:rsidRPr="00B467DF">
              <w:rPr>
                <w:rFonts w:ascii="Avenir LT Std 35 Light" w:hAnsi="Avenir LT Std 35 Light"/>
                <w:sz w:val="20"/>
                <w:szCs w:val="20"/>
              </w:rPr>
              <w:t>site</w:t>
            </w:r>
            <w:r w:rsidR="00710A75" w:rsidRPr="00B467DF">
              <w:rPr>
                <w:rFonts w:ascii="Avenir LT Std 35 Light" w:hAnsi="Avenir LT Std 35 Light"/>
                <w:sz w:val="20"/>
                <w:szCs w:val="20"/>
              </w:rPr>
              <w:t>.</w:t>
            </w:r>
            <w:r w:rsidRPr="00B467DF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r w:rsidR="00B90CF4" w:rsidRPr="00B467DF">
              <w:rPr>
                <w:rFonts w:ascii="Avenir LT Std 35 Light" w:hAnsi="Avenir LT Std 35 Light"/>
                <w:sz w:val="20"/>
                <w:szCs w:val="20"/>
              </w:rPr>
              <w:sym w:font="Symbol" w:char="F0F0"/>
            </w:r>
            <w:r w:rsidRPr="00B467DF">
              <w:rPr>
                <w:rFonts w:ascii="Avenir LT Std 35 Light" w:hAnsi="Avenir LT Std 35 Light"/>
                <w:sz w:val="20"/>
                <w:szCs w:val="20"/>
              </w:rPr>
              <w:t xml:space="preserve"> Cell phone service available </w:t>
            </w:r>
            <w:r w:rsidR="00B90CF4" w:rsidRPr="00B467DF">
              <w:rPr>
                <w:rFonts w:ascii="Avenir LT Std 35 Light" w:hAnsi="Avenir LT Std 35 Light"/>
                <w:sz w:val="20"/>
                <w:szCs w:val="20"/>
              </w:rPr>
              <w:sym w:font="Symbol" w:char="F0F0"/>
            </w:r>
            <w:r w:rsidRPr="00B467DF">
              <w:rPr>
                <w:rFonts w:ascii="Avenir LT Std 35 Light" w:hAnsi="Avenir LT Std 35 Light"/>
                <w:sz w:val="20"/>
                <w:szCs w:val="20"/>
              </w:rPr>
              <w:t xml:space="preserve"> If no cell service</w:t>
            </w:r>
            <w:r w:rsidR="00CD766D" w:rsidRPr="00B467DF">
              <w:rPr>
                <w:rFonts w:ascii="Avenir LT Std 35 Light" w:hAnsi="Avenir LT Std 35 Light"/>
                <w:sz w:val="20"/>
                <w:szCs w:val="20"/>
              </w:rPr>
              <w:t xml:space="preserve">, describe </w:t>
            </w:r>
            <w:r w:rsidR="00665D50" w:rsidRPr="00B467DF">
              <w:rPr>
                <w:rFonts w:ascii="Avenir LT Std 35 Light" w:hAnsi="Avenir LT Std 35 Light"/>
                <w:sz w:val="20"/>
                <w:szCs w:val="20"/>
              </w:rPr>
              <w:t xml:space="preserve">communication plan and check-in procedures below, or attach project </w:t>
            </w:r>
            <w:hyperlink r:id="rId11" w:history="1">
              <w:r w:rsidR="00665D50" w:rsidRPr="00B467DF">
                <w:rPr>
                  <w:rStyle w:val="Hyperlink"/>
                  <w:rFonts w:ascii="Avenir LT Std 35 Light" w:hAnsi="Avenir LT Std 35 Light"/>
                  <w:sz w:val="20"/>
                  <w:szCs w:val="20"/>
                </w:rPr>
                <w:t>field safety plan</w:t>
              </w:r>
            </w:hyperlink>
            <w:r w:rsidR="00382438" w:rsidRPr="00B467DF">
              <w:rPr>
                <w:rFonts w:ascii="Avenir LT Std 35 Light" w:hAnsi="Avenir LT Std 35 Light"/>
                <w:sz w:val="20"/>
                <w:szCs w:val="20"/>
              </w:rPr>
              <w:t xml:space="preserve"> and map to the nearest hospital. </w:t>
            </w:r>
          </w:p>
        </w:tc>
      </w:tr>
      <w:tr w:rsidR="000E2B85" w:rsidRPr="00B467DF" w:rsidTr="00E45594">
        <w:trPr>
          <w:trHeight w:val="77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85" w:rsidRPr="00B467DF" w:rsidRDefault="00EB2CED" w:rsidP="00E45594">
            <w:pPr>
              <w:adjustRightInd/>
              <w:rPr>
                <w:rFonts w:ascii="Avenir LT Std 35 Light" w:hAnsi="Avenir LT Std 35 Light"/>
                <w:b/>
                <w:bCs/>
                <w:color w:val="000000"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color w:val="000000"/>
                <w:sz w:val="20"/>
                <w:szCs w:val="20"/>
              </w:rPr>
              <w:t xml:space="preserve">  Notes:</w:t>
            </w:r>
          </w:p>
          <w:p w:rsidR="00710A75" w:rsidRPr="00B467DF" w:rsidRDefault="00710A75" w:rsidP="00E45594">
            <w:pPr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  <w:p w:rsidR="005C6AA1" w:rsidRPr="00B467DF" w:rsidRDefault="005C6AA1" w:rsidP="00E45594">
            <w:pPr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  <w:p w:rsidR="00CE243B" w:rsidRPr="00B467DF" w:rsidRDefault="00CE243B" w:rsidP="00E45594">
            <w:pPr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  <w:p w:rsidR="00710A75" w:rsidRPr="00B467DF" w:rsidRDefault="00710A75" w:rsidP="00E45594">
            <w:pPr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  <w:p w:rsidR="00710A75" w:rsidRPr="00B467DF" w:rsidRDefault="00710A75" w:rsidP="00E45594">
            <w:pPr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2B85" w:rsidRPr="00B467DF" w:rsidRDefault="000E2B85">
      <w:pPr>
        <w:pStyle w:val="BodyText"/>
        <w:kinsoku w:val="0"/>
        <w:overflowPunct w:val="0"/>
        <w:spacing w:before="10"/>
        <w:rPr>
          <w:sz w:val="11"/>
          <w:szCs w:val="11"/>
        </w:rPr>
      </w:pPr>
    </w:p>
    <w:p w:rsidR="00E45594" w:rsidRPr="00B467DF" w:rsidRDefault="00E45594">
      <w:pPr>
        <w:pStyle w:val="BodyText"/>
        <w:kinsoku w:val="0"/>
        <w:overflowPunct w:val="0"/>
        <w:spacing w:before="10"/>
        <w:rPr>
          <w:sz w:val="11"/>
          <w:szCs w:val="11"/>
        </w:rPr>
      </w:pPr>
    </w:p>
    <w:p w:rsidR="00E45594" w:rsidRPr="00B467DF" w:rsidRDefault="00E45594">
      <w:pPr>
        <w:pStyle w:val="BodyText"/>
        <w:kinsoku w:val="0"/>
        <w:overflowPunct w:val="0"/>
        <w:spacing w:before="10"/>
        <w:rPr>
          <w:sz w:val="11"/>
          <w:szCs w:val="11"/>
        </w:rPr>
      </w:pPr>
    </w:p>
    <w:tbl>
      <w:tblPr>
        <w:tblW w:w="103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0"/>
      </w:tblGrid>
      <w:tr w:rsidR="000E2B85" w:rsidRPr="00B467DF" w:rsidTr="00710A75">
        <w:trPr>
          <w:trHeight w:val="316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E2B85" w:rsidRPr="00B467DF" w:rsidRDefault="000E2B85" w:rsidP="00710A75">
            <w:pPr>
              <w:pStyle w:val="TableParagraph"/>
              <w:kinsoku w:val="0"/>
              <w:overflowPunct w:val="0"/>
              <w:spacing w:before="42"/>
              <w:ind w:right="-457"/>
              <w:rPr>
                <w:rFonts w:ascii="Avenir LT Std 35 Light" w:hAnsi="Avenir LT Std 35 Light"/>
                <w:b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Ref</w:t>
            </w:r>
            <w:r w:rsidR="00627DB8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erence: </w:t>
            </w: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Signs and Symptoms of </w:t>
            </w:r>
            <w:r w:rsidR="001B6118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COVID-1</w:t>
            </w:r>
            <w:r w:rsidR="00627DB8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9</w:t>
            </w:r>
            <w:r w:rsidR="00D97623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2B85" w:rsidRPr="00B467DF" w:rsidTr="00710A75">
        <w:trPr>
          <w:trHeight w:val="22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5" w:rsidRPr="00B467DF" w:rsidRDefault="00710A75" w:rsidP="00710A75">
            <w:pPr>
              <w:pStyle w:val="TableParagraph"/>
              <w:kinsoku w:val="0"/>
              <w:overflowPunct w:val="0"/>
              <w:rPr>
                <w:rFonts w:ascii="Avenir LT Std 35 Light" w:hAnsi="Avenir LT Std 35 Light"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sz w:val="20"/>
                <w:szCs w:val="20"/>
              </w:rPr>
              <w:t>Symptoms may appear 2-14 days after exposure to the virus. People with these symptoms or combinations of     symptoms may have COVID-19 and should stay home, monitor symptoms, and call their medical provider: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5"/>
              <w:gridCol w:w="5165"/>
            </w:tblGrid>
            <w:tr w:rsidR="005C6AA1" w:rsidRPr="00B467DF" w:rsidTr="005C6AA1">
              <w:tc>
                <w:tcPr>
                  <w:tcW w:w="5165" w:type="dxa"/>
                </w:tcPr>
                <w:p w:rsidR="005C6AA1" w:rsidRPr="00B467DF" w:rsidRDefault="005C6AA1" w:rsidP="005C6AA1">
                  <w:pPr>
                    <w:pStyle w:val="TableParagraph"/>
                    <w:numPr>
                      <w:ilvl w:val="0"/>
                      <w:numId w:val="38"/>
                    </w:numPr>
                    <w:kinsoku w:val="0"/>
                    <w:overflowPunct w:val="0"/>
                    <w:rPr>
                      <w:rFonts w:ascii="Avenir LT Std 35 Light" w:hAnsi="Avenir LT Std 35 Light"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/>
                      <w:sz w:val="20"/>
                      <w:szCs w:val="20"/>
                    </w:rPr>
                    <w:t>Cough</w:t>
                  </w:r>
                </w:p>
                <w:p w:rsidR="005C6AA1" w:rsidRPr="00B467DF" w:rsidRDefault="005C6AA1" w:rsidP="005C6AA1">
                  <w:pPr>
                    <w:pStyle w:val="TableParagraph"/>
                    <w:numPr>
                      <w:ilvl w:val="0"/>
                      <w:numId w:val="38"/>
                    </w:numPr>
                    <w:kinsoku w:val="0"/>
                    <w:overflowPunct w:val="0"/>
                    <w:rPr>
                      <w:rFonts w:ascii="Avenir LT Std 35 Light" w:hAnsi="Avenir LT Std 35 Light"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/>
                      <w:sz w:val="20"/>
                      <w:szCs w:val="20"/>
                    </w:rPr>
                    <w:t>Shortness of breath or difficult breathing</w:t>
                  </w:r>
                </w:p>
                <w:p w:rsidR="005C6AA1" w:rsidRPr="00B467DF" w:rsidRDefault="005C6AA1" w:rsidP="005C6AA1">
                  <w:pPr>
                    <w:pStyle w:val="TableParagraph"/>
                    <w:numPr>
                      <w:ilvl w:val="0"/>
                      <w:numId w:val="38"/>
                    </w:numPr>
                    <w:kinsoku w:val="0"/>
                    <w:overflowPunct w:val="0"/>
                    <w:rPr>
                      <w:rFonts w:ascii="Avenir LT Std 35 Light" w:hAnsi="Avenir LT Std 35 Light"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/>
                      <w:sz w:val="20"/>
                      <w:szCs w:val="20"/>
                    </w:rPr>
                    <w:t>Fever</w:t>
                  </w:r>
                </w:p>
                <w:p w:rsidR="005C6AA1" w:rsidRPr="00B467DF" w:rsidRDefault="005C6AA1" w:rsidP="005C6AA1">
                  <w:pPr>
                    <w:pStyle w:val="TableParagraph"/>
                    <w:numPr>
                      <w:ilvl w:val="0"/>
                      <w:numId w:val="38"/>
                    </w:numPr>
                    <w:kinsoku w:val="0"/>
                    <w:overflowPunct w:val="0"/>
                    <w:rPr>
                      <w:rFonts w:ascii="Avenir LT Std 35 Light" w:hAnsi="Avenir LT Std 35 Light"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/>
                      <w:sz w:val="20"/>
                      <w:szCs w:val="20"/>
                    </w:rPr>
                    <w:t>Chills</w:t>
                  </w:r>
                </w:p>
                <w:p w:rsidR="005C6AA1" w:rsidRPr="00B467DF" w:rsidRDefault="005C6AA1" w:rsidP="001B6118">
                  <w:pPr>
                    <w:pStyle w:val="TableParagraph"/>
                    <w:numPr>
                      <w:ilvl w:val="0"/>
                      <w:numId w:val="38"/>
                    </w:numPr>
                    <w:kinsoku w:val="0"/>
                    <w:overflowPunct w:val="0"/>
                    <w:rPr>
                      <w:rFonts w:ascii="Avenir LT Std 35 Light" w:hAnsi="Avenir LT Std 35 Light"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/>
                      <w:sz w:val="20"/>
                      <w:szCs w:val="20"/>
                    </w:rPr>
                    <w:t>Repeated shaking with chills</w:t>
                  </w:r>
                </w:p>
              </w:tc>
              <w:tc>
                <w:tcPr>
                  <w:tcW w:w="5165" w:type="dxa"/>
                </w:tcPr>
                <w:p w:rsidR="005C6AA1" w:rsidRPr="00B467DF" w:rsidRDefault="005C6AA1" w:rsidP="005C6AA1">
                  <w:pPr>
                    <w:pStyle w:val="TableParagraph"/>
                    <w:numPr>
                      <w:ilvl w:val="0"/>
                      <w:numId w:val="38"/>
                    </w:numPr>
                    <w:kinsoku w:val="0"/>
                    <w:overflowPunct w:val="0"/>
                    <w:rPr>
                      <w:rFonts w:ascii="Avenir LT Std 35 Light" w:hAnsi="Avenir LT Std 35 Light"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/>
                      <w:sz w:val="20"/>
                      <w:szCs w:val="20"/>
                    </w:rPr>
                    <w:t>Muscle pain</w:t>
                  </w:r>
                </w:p>
                <w:p w:rsidR="005C6AA1" w:rsidRPr="00B467DF" w:rsidRDefault="005C6AA1" w:rsidP="005C6AA1">
                  <w:pPr>
                    <w:pStyle w:val="TableParagraph"/>
                    <w:numPr>
                      <w:ilvl w:val="0"/>
                      <w:numId w:val="38"/>
                    </w:numPr>
                    <w:kinsoku w:val="0"/>
                    <w:overflowPunct w:val="0"/>
                    <w:rPr>
                      <w:rFonts w:ascii="Avenir LT Std 35 Light" w:hAnsi="Avenir LT Std 35 Light"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/>
                      <w:sz w:val="20"/>
                      <w:szCs w:val="20"/>
                    </w:rPr>
                    <w:t>Headache</w:t>
                  </w:r>
                </w:p>
                <w:p w:rsidR="005C6AA1" w:rsidRPr="00B467DF" w:rsidRDefault="005C6AA1" w:rsidP="005C6AA1">
                  <w:pPr>
                    <w:pStyle w:val="TableParagraph"/>
                    <w:numPr>
                      <w:ilvl w:val="0"/>
                      <w:numId w:val="38"/>
                    </w:numPr>
                    <w:kinsoku w:val="0"/>
                    <w:overflowPunct w:val="0"/>
                    <w:rPr>
                      <w:rFonts w:ascii="Avenir LT Std 35 Light" w:hAnsi="Avenir LT Std 35 Light"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/>
                      <w:sz w:val="20"/>
                      <w:szCs w:val="20"/>
                    </w:rPr>
                    <w:t>Sore throat</w:t>
                  </w:r>
                </w:p>
                <w:p w:rsidR="005C6AA1" w:rsidRPr="00B467DF" w:rsidRDefault="005C6AA1" w:rsidP="005C6AA1">
                  <w:pPr>
                    <w:pStyle w:val="TableParagraph"/>
                    <w:numPr>
                      <w:ilvl w:val="0"/>
                      <w:numId w:val="38"/>
                    </w:numPr>
                    <w:kinsoku w:val="0"/>
                    <w:overflowPunct w:val="0"/>
                    <w:rPr>
                      <w:rFonts w:ascii="Avenir LT Std 35 Light" w:hAnsi="Avenir LT Std 35 Light"/>
                      <w:sz w:val="20"/>
                      <w:szCs w:val="20"/>
                    </w:rPr>
                  </w:pPr>
                  <w:r w:rsidRPr="00B467DF">
                    <w:rPr>
                      <w:rFonts w:ascii="Avenir LT Std 35 Light" w:hAnsi="Avenir LT Std 35 Light"/>
                      <w:sz w:val="20"/>
                      <w:szCs w:val="20"/>
                    </w:rPr>
                    <w:t>New loss of taste or smell</w:t>
                  </w:r>
                </w:p>
                <w:p w:rsidR="005C6AA1" w:rsidRPr="00B467DF" w:rsidRDefault="005C6AA1" w:rsidP="005C6AA1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="Avenir LT Std 35 Light" w:hAnsi="Avenir LT Std 35 Light"/>
                      <w:sz w:val="20"/>
                      <w:szCs w:val="20"/>
                    </w:rPr>
                  </w:pPr>
                </w:p>
              </w:tc>
            </w:tr>
          </w:tbl>
          <w:p w:rsidR="00627DB8" w:rsidRPr="00B467DF" w:rsidRDefault="00627DB8" w:rsidP="005C6AA1">
            <w:pPr>
              <w:pStyle w:val="TableParagraph"/>
              <w:kinsoku w:val="0"/>
              <w:overflowPunct w:val="0"/>
              <w:ind w:left="0"/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0E2B85" w:rsidRPr="00B467DF" w:rsidTr="00710A75">
        <w:trPr>
          <w:trHeight w:val="316"/>
        </w:trPr>
        <w:tc>
          <w:tcPr>
            <w:tcW w:w="10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E2B85" w:rsidRPr="00B467DF" w:rsidRDefault="00710A75">
            <w:pPr>
              <w:pStyle w:val="TableParagraph"/>
              <w:kinsoku w:val="0"/>
              <w:overflowPunct w:val="0"/>
              <w:spacing w:before="42"/>
              <w:rPr>
                <w:rFonts w:ascii="Avenir LT Std 35 Light" w:hAnsi="Avenir LT Std 35 Light"/>
                <w:b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Campus </w:t>
            </w:r>
            <w:r w:rsidR="000E2B85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Resources</w:t>
            </w:r>
          </w:p>
        </w:tc>
      </w:tr>
      <w:tr w:rsidR="000E2B85" w:rsidRPr="00B467DF" w:rsidTr="001B6118">
        <w:trPr>
          <w:trHeight w:val="160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85" w:rsidRPr="00B467DF" w:rsidRDefault="000E2B85" w:rsidP="00710A75">
            <w:pPr>
              <w:pStyle w:val="TableParagraph"/>
              <w:kinsoku w:val="0"/>
              <w:overflowPunct w:val="0"/>
              <w:spacing w:before="40"/>
              <w:rPr>
                <w:rFonts w:ascii="Avenir LT Std 35 Light" w:hAnsi="Avenir LT Std 35 Light"/>
                <w:b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Emergency Medical Response: </w:t>
            </w:r>
            <w:r w:rsidRPr="00B467DF">
              <w:rPr>
                <w:rFonts w:ascii="Avenir LT Std 35 Light" w:hAnsi="Avenir LT Std 35 Light"/>
                <w:bCs/>
                <w:sz w:val="20"/>
                <w:szCs w:val="20"/>
              </w:rPr>
              <w:t>911</w:t>
            </w:r>
          </w:p>
          <w:p w:rsidR="000E2B85" w:rsidRPr="00B467DF" w:rsidRDefault="005C6AA1" w:rsidP="00710A75">
            <w:pPr>
              <w:pStyle w:val="TableParagraph"/>
              <w:kinsoku w:val="0"/>
              <w:overflowPunct w:val="0"/>
              <w:spacing w:before="1"/>
              <w:rPr>
                <w:rFonts w:ascii="Avenir LT Std 35 Light" w:hAnsi="Avenir LT Std 35 Light"/>
                <w:b/>
                <w:bCs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Campus Police</w:t>
            </w:r>
            <w:r w:rsidR="000E2B85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 Number: </w:t>
            </w:r>
            <w:r w:rsidR="00D97623" w:rsidRPr="00B467DF">
              <w:rPr>
                <w:rFonts w:ascii="Avenir LT Std 35 Light" w:hAnsi="Avenir LT Std 35 Light"/>
                <w:bCs/>
                <w:sz w:val="20"/>
                <w:szCs w:val="20"/>
              </w:rPr>
              <w:t>1-</w:t>
            </w:r>
            <w:r w:rsidRPr="00B467DF">
              <w:rPr>
                <w:color w:val="414B68"/>
                <w:sz w:val="20"/>
                <w:szCs w:val="20"/>
                <w:shd w:val="clear" w:color="auto" w:fill="FFFFFF"/>
              </w:rPr>
              <w:t xml:space="preserve"> (805) 893-3446</w:t>
            </w:r>
          </w:p>
          <w:p w:rsidR="005C6AA1" w:rsidRPr="00B467DF" w:rsidRDefault="005C6AA1" w:rsidP="00710A75">
            <w:pPr>
              <w:pStyle w:val="TableParagraph"/>
              <w:kinsoku w:val="0"/>
              <w:overflowPunct w:val="0"/>
              <w:ind w:right="-60"/>
              <w:rPr>
                <w:rFonts w:ascii="Avenir LT Std 35 Light" w:hAnsi="Avenir LT Std 35 Light"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sz w:val="20"/>
                <w:szCs w:val="20"/>
              </w:rPr>
              <w:t xml:space="preserve">UCSB </w:t>
            </w:r>
            <w:r w:rsidR="00627DB8" w:rsidRPr="00B467DF">
              <w:rPr>
                <w:rFonts w:ascii="Avenir LT Std 35 Light" w:hAnsi="Avenir LT Std 35 Light"/>
                <w:b/>
                <w:sz w:val="20"/>
                <w:szCs w:val="20"/>
              </w:rPr>
              <w:t>COVID-19 updates:</w:t>
            </w:r>
            <w:r w:rsidR="00627DB8" w:rsidRPr="00B467DF">
              <w:rPr>
                <w:rFonts w:ascii="Avenir LT Std 35 Light" w:hAnsi="Avenir LT Std 35 Light"/>
                <w:sz w:val="20"/>
                <w:szCs w:val="20"/>
              </w:rPr>
              <w:t xml:space="preserve"> </w:t>
            </w:r>
            <w:hyperlink r:id="rId12" w:history="1">
              <w:r w:rsidRPr="00B467DF">
                <w:rPr>
                  <w:rStyle w:val="Hyperlink"/>
                  <w:rFonts w:ascii="Avenir LT Std 35 Light" w:hAnsi="Avenir LT Std 35 Light"/>
                  <w:sz w:val="20"/>
                  <w:szCs w:val="20"/>
                </w:rPr>
                <w:t>https://www.ucsb.edu/COVID-19-information</w:t>
              </w:r>
            </w:hyperlink>
          </w:p>
          <w:p w:rsidR="00EB2CED" w:rsidRPr="00B467DF" w:rsidRDefault="005C6AA1" w:rsidP="00710A75">
            <w:pPr>
              <w:pStyle w:val="TableParagraph"/>
              <w:kinsoku w:val="0"/>
              <w:overflowPunct w:val="0"/>
              <w:ind w:right="-60"/>
              <w:rPr>
                <w:rFonts w:ascii="Avenir LT Std 35 Light" w:hAnsi="Avenir LT Std 35 Light"/>
                <w:b/>
                <w:bCs/>
                <w:color w:val="000000"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>UCSB Student Health</w:t>
            </w:r>
            <w:r w:rsidR="00EB2CED"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: </w:t>
            </w:r>
            <w:hyperlink r:id="rId13" w:history="1">
              <w:r w:rsidRPr="00B467DF">
                <w:rPr>
                  <w:rStyle w:val="Hyperlink"/>
                  <w:rFonts w:ascii="Avenir LT Std 35 Light" w:hAnsi="Avenir LT Std 35 Light"/>
                  <w:sz w:val="20"/>
                  <w:szCs w:val="20"/>
                </w:rPr>
                <w:t>http://studenthealth.sa.ucsb.edu/</w:t>
              </w:r>
            </w:hyperlink>
            <w:r w:rsidRPr="00B467DF">
              <w:rPr>
                <w:rFonts w:ascii="Avenir LT Std 35 Light" w:hAnsi="Avenir LT Std 35 Light"/>
                <w:sz w:val="20"/>
                <w:szCs w:val="20"/>
              </w:rPr>
              <w:t xml:space="preserve"> or </w:t>
            </w:r>
            <w:r w:rsidR="00D97623" w:rsidRPr="00B467DF">
              <w:rPr>
                <w:rFonts w:ascii="Avenir LT Std 35 Light" w:hAnsi="Avenir LT Std 35 Light"/>
                <w:bCs/>
                <w:color w:val="000000"/>
                <w:sz w:val="20"/>
                <w:szCs w:val="20"/>
              </w:rPr>
              <w:t>1-</w:t>
            </w:r>
            <w:r w:rsidRPr="00B467DF">
              <w:rPr>
                <w:sz w:val="20"/>
                <w:szCs w:val="20"/>
              </w:rPr>
              <w:t xml:space="preserve"> </w:t>
            </w:r>
            <w:r w:rsidRPr="00B467DF">
              <w:rPr>
                <w:rFonts w:ascii="Avenir LT Std 35 Light" w:hAnsi="Avenir LT Std 35 Light"/>
                <w:bCs/>
                <w:color w:val="000000"/>
                <w:sz w:val="20"/>
                <w:szCs w:val="20"/>
              </w:rPr>
              <w:t>(805) 893-3371</w:t>
            </w:r>
          </w:p>
          <w:p w:rsidR="00EB2CED" w:rsidRPr="00B467DF" w:rsidRDefault="000E2B85" w:rsidP="00710A75">
            <w:pPr>
              <w:pStyle w:val="TableParagraph"/>
              <w:kinsoku w:val="0"/>
              <w:overflowPunct w:val="0"/>
              <w:ind w:right="30"/>
              <w:rPr>
                <w:rFonts w:ascii="Avenir LT Std 35 Light" w:hAnsi="Avenir LT Std 35 Light"/>
                <w:b/>
                <w:bCs/>
                <w:color w:val="000000"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sz w:val="20"/>
                <w:szCs w:val="20"/>
              </w:rPr>
              <w:t xml:space="preserve">Office of Environment, Health &amp; Safety: </w:t>
            </w:r>
            <w:hyperlink r:id="rId14" w:history="1">
              <w:r w:rsidR="005C6AA1" w:rsidRPr="00B467DF">
                <w:rPr>
                  <w:sz w:val="20"/>
                  <w:szCs w:val="20"/>
                </w:rPr>
                <w:t xml:space="preserve"> </w:t>
              </w:r>
              <w:hyperlink r:id="rId15" w:history="1">
                <w:r w:rsidR="005C6AA1" w:rsidRPr="00B467DF">
                  <w:rPr>
                    <w:rStyle w:val="Hyperlink"/>
                    <w:rFonts w:ascii="Avenir LT Std 35 Light" w:hAnsi="Avenir LT Std 35 Light"/>
                    <w:bCs/>
                    <w:sz w:val="20"/>
                    <w:szCs w:val="20"/>
                  </w:rPr>
                  <w:t>https://www.ehs.ucsb.edu/</w:t>
                </w:r>
              </w:hyperlink>
              <w:r w:rsidRPr="00B467DF">
                <w:rPr>
                  <w:rFonts w:ascii="Avenir LT Std 35 Light" w:hAnsi="Avenir LT Std 35 Light"/>
                  <w:bCs/>
                  <w:color w:val="0000FF"/>
                  <w:sz w:val="20"/>
                  <w:szCs w:val="20"/>
                </w:rPr>
                <w:t xml:space="preserve"> </w:t>
              </w:r>
            </w:hyperlink>
            <w:r w:rsidR="00EB2CED" w:rsidRPr="00B467DF">
              <w:rPr>
                <w:rFonts w:ascii="Avenir LT Std 35 Light" w:hAnsi="Avenir LT Std 35 Light"/>
                <w:bCs/>
                <w:color w:val="000000"/>
                <w:sz w:val="20"/>
                <w:szCs w:val="20"/>
              </w:rPr>
              <w:t xml:space="preserve">or </w:t>
            </w:r>
            <w:r w:rsidR="00D97623" w:rsidRPr="00B467DF">
              <w:rPr>
                <w:rFonts w:ascii="Avenir LT Std 35 Light" w:hAnsi="Avenir LT Std 35 Light"/>
                <w:bCs/>
                <w:color w:val="000000"/>
                <w:sz w:val="20"/>
                <w:szCs w:val="20"/>
              </w:rPr>
              <w:t>1-</w:t>
            </w:r>
            <w:r w:rsidR="005C6AA1" w:rsidRPr="00B467DF">
              <w:rPr>
                <w:sz w:val="20"/>
                <w:szCs w:val="20"/>
              </w:rPr>
              <w:t xml:space="preserve"> </w:t>
            </w:r>
            <w:r w:rsidR="003417A0" w:rsidRPr="00B467DF">
              <w:rPr>
                <w:rFonts w:ascii="Avenir LT Std 35 Light" w:hAnsi="Avenir LT Std 35 Light"/>
                <w:bCs/>
                <w:color w:val="000000"/>
                <w:sz w:val="20"/>
                <w:szCs w:val="20"/>
              </w:rPr>
              <w:t>805-893-3194</w:t>
            </w:r>
          </w:p>
          <w:p w:rsidR="000E2B85" w:rsidRPr="00B467DF" w:rsidRDefault="000E2B85" w:rsidP="00710A75">
            <w:pPr>
              <w:pStyle w:val="TableParagraph"/>
              <w:kinsoku w:val="0"/>
              <w:overflowPunct w:val="0"/>
              <w:ind w:right="210"/>
              <w:rPr>
                <w:rFonts w:ascii="Avenir LT Std 35 Light" w:hAnsi="Avenir LT Std 35 Light"/>
                <w:bCs/>
                <w:color w:val="0000FF"/>
                <w:sz w:val="20"/>
                <w:szCs w:val="20"/>
                <w:u w:val="single"/>
              </w:rPr>
            </w:pPr>
            <w:r w:rsidRPr="00B467DF">
              <w:rPr>
                <w:rFonts w:ascii="Avenir LT Std 35 Light" w:hAnsi="Avenir LT Std 35 Light"/>
                <w:b/>
                <w:bCs/>
                <w:color w:val="000000"/>
                <w:sz w:val="20"/>
                <w:szCs w:val="20"/>
              </w:rPr>
              <w:t>UC</w:t>
            </w:r>
            <w:r w:rsidR="005C6AA1" w:rsidRPr="00B467DF">
              <w:rPr>
                <w:rFonts w:ascii="Avenir LT Std 35 Light" w:hAnsi="Avenir LT Std 35 Light"/>
                <w:b/>
                <w:bCs/>
                <w:color w:val="000000"/>
                <w:sz w:val="20"/>
                <w:szCs w:val="20"/>
              </w:rPr>
              <w:t>SB</w:t>
            </w:r>
            <w:r w:rsidRPr="00B467DF">
              <w:rPr>
                <w:rFonts w:ascii="Avenir LT Std 35 Light" w:hAnsi="Avenir LT Std 35 Light"/>
                <w:b/>
                <w:bCs/>
                <w:color w:val="000000"/>
                <w:sz w:val="20"/>
                <w:szCs w:val="20"/>
              </w:rPr>
              <w:t xml:space="preserve"> Field </w:t>
            </w:r>
            <w:r w:rsidR="005C6AA1" w:rsidRPr="00B467DF">
              <w:rPr>
                <w:rFonts w:ascii="Avenir LT Std 35 Light" w:hAnsi="Avenir LT Std 35 Light"/>
                <w:b/>
                <w:bCs/>
                <w:color w:val="000000"/>
                <w:sz w:val="20"/>
                <w:szCs w:val="20"/>
              </w:rPr>
              <w:t xml:space="preserve">Research </w:t>
            </w:r>
            <w:r w:rsidRPr="00B467DF">
              <w:rPr>
                <w:rFonts w:ascii="Avenir LT Std 35 Light" w:hAnsi="Avenir LT Std 35 Light"/>
                <w:b/>
                <w:bCs/>
                <w:color w:val="000000"/>
                <w:sz w:val="20"/>
                <w:szCs w:val="20"/>
              </w:rPr>
              <w:t xml:space="preserve">Safety Program: </w:t>
            </w:r>
            <w:hyperlink r:id="rId16" w:history="1">
              <w:r w:rsidR="005C6AA1" w:rsidRPr="00B467DF">
                <w:rPr>
                  <w:rStyle w:val="Hyperlink"/>
                  <w:rFonts w:ascii="Avenir LT Std 35 Light" w:hAnsi="Avenir LT Std 35 Light"/>
                  <w:bCs/>
                  <w:sz w:val="20"/>
                  <w:szCs w:val="20"/>
                </w:rPr>
                <w:t>https://www.ehs.ucsb.edu/field-safety</w:t>
              </w:r>
            </w:hyperlink>
          </w:p>
          <w:p w:rsidR="001B6118" w:rsidRPr="00B467DF" w:rsidRDefault="004C44D7" w:rsidP="001B6118">
            <w:pPr>
              <w:pStyle w:val="TableParagraph"/>
              <w:kinsoku w:val="0"/>
              <w:overflowPunct w:val="0"/>
              <w:ind w:right="210"/>
              <w:rPr>
                <w:rFonts w:ascii="Avenir LT Std 35 Light" w:hAnsi="Avenir LT Std 35 Light"/>
                <w:sz w:val="20"/>
                <w:szCs w:val="20"/>
              </w:rPr>
            </w:pPr>
            <w:r w:rsidRPr="00B467DF">
              <w:rPr>
                <w:rFonts w:ascii="Avenir LT Std 35 Light" w:hAnsi="Avenir LT Std 35 Light"/>
                <w:b/>
                <w:bCs/>
                <w:color w:val="000000"/>
                <w:sz w:val="20"/>
                <w:szCs w:val="20"/>
              </w:rPr>
              <w:t>UC Travel Insurance 24/7 Assistance:</w:t>
            </w:r>
            <w:r w:rsidRPr="00B467DF">
              <w:rPr>
                <w:rFonts w:ascii="Avenir LT Std 35 Light" w:hAnsi="Avenir LT Std 35 Light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D97623" w:rsidRPr="00B467DF">
              <w:rPr>
                <w:rFonts w:ascii="Avenir LT Std 35 Light" w:hAnsi="Avenir LT Std 35 Light"/>
                <w:bCs/>
                <w:sz w:val="20"/>
                <w:szCs w:val="20"/>
              </w:rPr>
              <w:t xml:space="preserve">1-800-527-0218 or </w:t>
            </w:r>
            <w:r w:rsidR="00D97623" w:rsidRPr="00B467DF">
              <w:rPr>
                <w:rFonts w:ascii="Avenir LT Std 35 Light" w:hAnsi="Avenir LT Std 35 Light"/>
                <w:bCs/>
                <w:color w:val="0000FF"/>
                <w:sz w:val="20"/>
                <w:szCs w:val="20"/>
              </w:rPr>
              <w:t>assistance@uhcglobal.com</w:t>
            </w:r>
            <w:r w:rsidR="00710A75" w:rsidRPr="00B467DF">
              <w:rPr>
                <w:rFonts w:ascii="Avenir LT Std 35 Light" w:hAnsi="Avenir LT Std 35 Light"/>
                <w:sz w:val="20"/>
                <w:szCs w:val="20"/>
              </w:rPr>
              <w:tab/>
            </w:r>
          </w:p>
        </w:tc>
      </w:tr>
    </w:tbl>
    <w:p w:rsidR="000E2B85" w:rsidRPr="00B467DF" w:rsidRDefault="000E2B85" w:rsidP="00710A75">
      <w:pPr>
        <w:pStyle w:val="BodyText"/>
        <w:kinsoku w:val="0"/>
        <w:overflowPunct w:val="0"/>
        <w:rPr>
          <w:sz w:val="20"/>
          <w:szCs w:val="20"/>
        </w:rPr>
      </w:pPr>
    </w:p>
    <w:sectPr w:rsidR="000E2B85" w:rsidRPr="00B467DF" w:rsidSect="001816F7">
      <w:headerReference w:type="default" r:id="rId17"/>
      <w:footerReference w:type="default" r:id="rId18"/>
      <w:pgSz w:w="12240" w:h="15840"/>
      <w:pgMar w:top="1098" w:right="880" w:bottom="900" w:left="124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85" w:rsidRDefault="000E2B85" w:rsidP="00B07442">
      <w:r>
        <w:separator/>
      </w:r>
    </w:p>
  </w:endnote>
  <w:endnote w:type="continuationSeparator" w:id="0">
    <w:p w:rsidR="000E2B85" w:rsidRDefault="000E2B85" w:rsidP="00B0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809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5594" w:rsidRDefault="00E455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A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382C" w:rsidRPr="003417A0" w:rsidRDefault="00E45594">
    <w:pPr>
      <w:pStyle w:val="Footer"/>
      <w:rPr>
        <w:rFonts w:ascii="Avenir LT Std 35 Light" w:hAnsi="Avenir LT Std 35 Light"/>
        <w:sz w:val="20"/>
        <w:szCs w:val="20"/>
      </w:rPr>
    </w:pPr>
    <w:r>
      <w:rPr>
        <w:rFonts w:ascii="Avenir LT Std 35 Light" w:hAnsi="Avenir LT Std 35 Light"/>
        <w:sz w:val="20"/>
        <w:szCs w:val="20"/>
      </w:rPr>
      <w:t>With questions contact nelly.traitcheva@ucsb.edu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85" w:rsidRDefault="000E2B85" w:rsidP="00B07442">
      <w:r>
        <w:separator/>
      </w:r>
    </w:p>
  </w:footnote>
  <w:footnote w:type="continuationSeparator" w:id="0">
    <w:p w:rsidR="000E2B85" w:rsidRDefault="000E2B85" w:rsidP="00B0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F7" w:rsidRPr="001816F7" w:rsidRDefault="001816F7" w:rsidP="001816F7">
    <w:pPr>
      <w:pStyle w:val="Heading1"/>
      <w:tabs>
        <w:tab w:val="left" w:pos="10080"/>
      </w:tabs>
      <w:kinsoku w:val="0"/>
      <w:overflowPunct w:val="0"/>
      <w:spacing w:before="63"/>
      <w:ind w:left="540" w:right="40" w:firstLine="900"/>
      <w:jc w:val="right"/>
      <w:rPr>
        <w:rFonts w:ascii="Avenir LT Std 45 Book" w:hAnsi="Avenir LT Std 45 Book"/>
        <w:b w:val="0"/>
        <w:sz w:val="22"/>
        <w:szCs w:val="22"/>
      </w:rPr>
    </w:pPr>
    <w:r w:rsidRPr="001816F7">
      <w:rPr>
        <w:b w:val="0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142240</wp:posOffset>
          </wp:positionH>
          <wp:positionV relativeFrom="paragraph">
            <wp:posOffset>43180</wp:posOffset>
          </wp:positionV>
          <wp:extent cx="1417320" cy="426648"/>
          <wp:effectExtent l="0" t="0" r="0" b="0"/>
          <wp:wrapTight wrapText="bothSides">
            <wp:wrapPolygon edited="0">
              <wp:start x="0" y="0"/>
              <wp:lineTo x="0" y="20280"/>
              <wp:lineTo x="16839" y="20280"/>
              <wp:lineTo x="21194" y="20280"/>
              <wp:lineTo x="21194" y="15452"/>
              <wp:lineTo x="19742" y="15452"/>
              <wp:lineTo x="21194" y="10623"/>
              <wp:lineTo x="21194" y="6760"/>
              <wp:lineTo x="1480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-Santa-Barbara-Field-Research-Safety-Black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426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16F7">
      <w:rPr>
        <w:rFonts w:ascii="Avenir LT Std 45 Book" w:hAnsi="Avenir LT Std 45 Book"/>
        <w:b w:val="0"/>
        <w:sz w:val="22"/>
        <w:szCs w:val="22"/>
      </w:rPr>
      <w:t>June 8</w:t>
    </w:r>
    <w:r w:rsidRPr="001816F7">
      <w:rPr>
        <w:rFonts w:ascii="Avenir LT Std 45 Book" w:hAnsi="Avenir LT Std 45 Book"/>
        <w:b w:val="0"/>
        <w:sz w:val="22"/>
        <w:szCs w:val="22"/>
        <w:vertAlign w:val="superscript"/>
      </w:rPr>
      <w:t>th</w:t>
    </w:r>
    <w:r w:rsidRPr="001816F7">
      <w:rPr>
        <w:rFonts w:ascii="Avenir LT Std 45 Book" w:hAnsi="Avenir LT Std 45 Book"/>
        <w:b w:val="0"/>
        <w:sz w:val="22"/>
        <w:szCs w:val="22"/>
      </w:rPr>
      <w:t xml:space="preserve"> 2020</w:t>
    </w:r>
  </w:p>
  <w:p w:rsidR="001816F7" w:rsidRPr="001816F7" w:rsidRDefault="001816F7" w:rsidP="001816F7">
    <w:pPr>
      <w:pStyle w:val="Heading1"/>
      <w:tabs>
        <w:tab w:val="left" w:pos="10080"/>
      </w:tabs>
      <w:kinsoku w:val="0"/>
      <w:overflowPunct w:val="0"/>
      <w:spacing w:before="63"/>
      <w:ind w:left="540" w:right="40" w:firstLine="900"/>
      <w:jc w:val="right"/>
      <w:rPr>
        <w:rFonts w:ascii="Avenir LT Std 35 Light" w:hAnsi="Avenir LT Std 35 Light"/>
        <w:u w:val="single"/>
      </w:rPr>
    </w:pPr>
    <w:r w:rsidRPr="001816F7">
      <w:rPr>
        <w:rFonts w:ascii="Avenir LT Std 35 Light" w:hAnsi="Avenir LT Std 35 Light"/>
        <w:u w:val="single"/>
      </w:rPr>
      <w:t xml:space="preserve">COVID-19 Field Worksite Planning Checklist. </w:t>
    </w:r>
  </w:p>
  <w:p w:rsidR="00A605B4" w:rsidRPr="003417A0" w:rsidRDefault="001816F7" w:rsidP="001816F7">
    <w:pPr>
      <w:pStyle w:val="Header"/>
      <w:tabs>
        <w:tab w:val="clear" w:pos="4680"/>
        <w:tab w:val="clear" w:pos="9360"/>
      </w:tabs>
      <w:jc w:val="right"/>
      <w:rPr>
        <w:rFonts w:ascii="Avenir LT Std 35 Light" w:hAnsi="Avenir LT Std 35 Light"/>
        <w:sz w:val="20"/>
        <w:szCs w:val="20"/>
      </w:rPr>
    </w:pPr>
    <w:r w:rsidRPr="003417A0">
      <w:rPr>
        <w:rFonts w:ascii="Avenir LT Std 35 Light" w:hAnsi="Avenir LT Std 35 Light"/>
        <w:sz w:val="20"/>
        <w:szCs w:val="20"/>
      </w:rPr>
      <w:tab/>
      <w:t xml:space="preserve">Adapted </w:t>
    </w:r>
    <w:r w:rsidR="00B467DF">
      <w:rPr>
        <w:rFonts w:ascii="Avenir LT Std 35 Light" w:hAnsi="Avenir LT Std 35 Light"/>
        <w:sz w:val="20"/>
        <w:szCs w:val="20"/>
      </w:rPr>
      <w:t xml:space="preserve">from </w:t>
    </w:r>
    <w:hyperlink r:id="rId2" w:history="1">
      <w:r w:rsidRPr="003417A0">
        <w:rPr>
          <w:rStyle w:val="Hyperlink"/>
          <w:rFonts w:ascii="Avenir LT Std 35 Light" w:hAnsi="Avenir LT Std 35 Light"/>
          <w:sz w:val="20"/>
          <w:szCs w:val="20"/>
        </w:rPr>
        <w:t>UCOP Field Research Safety Center of Excellence</w:t>
      </w:r>
    </w:hyperlink>
    <w:r w:rsidRPr="003417A0">
      <w:rPr>
        <w:rFonts w:ascii="Avenir LT Std 35 Light" w:hAnsi="Avenir LT Std 35 Light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left="269" w:hanging="98"/>
      </w:pPr>
      <w:rPr>
        <w:rFonts w:ascii="Arial" w:hAnsi="Arial"/>
        <w:b/>
        <w:w w:val="99"/>
        <w:sz w:val="16"/>
      </w:rPr>
    </w:lvl>
    <w:lvl w:ilvl="1">
      <w:numFmt w:val="bullet"/>
      <w:lvlText w:val="•"/>
      <w:lvlJc w:val="left"/>
      <w:pPr>
        <w:ind w:left="1223" w:hanging="98"/>
      </w:pPr>
    </w:lvl>
    <w:lvl w:ilvl="2">
      <w:numFmt w:val="bullet"/>
      <w:lvlText w:val="•"/>
      <w:lvlJc w:val="left"/>
      <w:pPr>
        <w:ind w:left="2186" w:hanging="98"/>
      </w:pPr>
    </w:lvl>
    <w:lvl w:ilvl="3">
      <w:numFmt w:val="bullet"/>
      <w:lvlText w:val="•"/>
      <w:lvlJc w:val="left"/>
      <w:pPr>
        <w:ind w:left="3149" w:hanging="98"/>
      </w:pPr>
    </w:lvl>
    <w:lvl w:ilvl="4">
      <w:numFmt w:val="bullet"/>
      <w:lvlText w:val="•"/>
      <w:lvlJc w:val="left"/>
      <w:pPr>
        <w:ind w:left="4112" w:hanging="98"/>
      </w:pPr>
    </w:lvl>
    <w:lvl w:ilvl="5">
      <w:numFmt w:val="bullet"/>
      <w:lvlText w:val="•"/>
      <w:lvlJc w:val="left"/>
      <w:pPr>
        <w:ind w:left="5075" w:hanging="98"/>
      </w:pPr>
    </w:lvl>
    <w:lvl w:ilvl="6">
      <w:numFmt w:val="bullet"/>
      <w:lvlText w:val="•"/>
      <w:lvlJc w:val="left"/>
      <w:pPr>
        <w:ind w:left="6038" w:hanging="98"/>
      </w:pPr>
    </w:lvl>
    <w:lvl w:ilvl="7">
      <w:numFmt w:val="bullet"/>
      <w:lvlText w:val="•"/>
      <w:lvlJc w:val="left"/>
      <w:pPr>
        <w:ind w:left="7001" w:hanging="98"/>
      </w:pPr>
    </w:lvl>
    <w:lvl w:ilvl="8">
      <w:numFmt w:val="bullet"/>
      <w:lvlText w:val="•"/>
      <w:lvlJc w:val="left"/>
      <w:pPr>
        <w:ind w:left="7964" w:hanging="9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19" w:hanging="361"/>
      </w:pPr>
      <w:rPr>
        <w:rFonts w:ascii="Symbol" w:hAnsi="Symbol"/>
        <w:b w:val="0"/>
        <w:w w:val="99"/>
        <w:sz w:val="16"/>
      </w:rPr>
    </w:lvl>
    <w:lvl w:ilvl="1">
      <w:numFmt w:val="bullet"/>
      <w:lvlText w:val="•"/>
      <w:lvlJc w:val="left"/>
      <w:pPr>
        <w:ind w:left="716" w:hanging="361"/>
      </w:pPr>
    </w:lvl>
    <w:lvl w:ilvl="2">
      <w:numFmt w:val="bullet"/>
      <w:lvlText w:val="•"/>
      <w:lvlJc w:val="left"/>
      <w:pPr>
        <w:ind w:left="1012" w:hanging="361"/>
      </w:pPr>
    </w:lvl>
    <w:lvl w:ilvl="3">
      <w:numFmt w:val="bullet"/>
      <w:lvlText w:val="•"/>
      <w:lvlJc w:val="left"/>
      <w:pPr>
        <w:ind w:left="1308" w:hanging="361"/>
      </w:pPr>
    </w:lvl>
    <w:lvl w:ilvl="4">
      <w:numFmt w:val="bullet"/>
      <w:lvlText w:val="•"/>
      <w:lvlJc w:val="left"/>
      <w:pPr>
        <w:ind w:left="1604" w:hanging="361"/>
      </w:pPr>
    </w:lvl>
    <w:lvl w:ilvl="5">
      <w:numFmt w:val="bullet"/>
      <w:lvlText w:val="•"/>
      <w:lvlJc w:val="left"/>
      <w:pPr>
        <w:ind w:left="1900" w:hanging="361"/>
      </w:pPr>
    </w:lvl>
    <w:lvl w:ilvl="6">
      <w:numFmt w:val="bullet"/>
      <w:lvlText w:val="•"/>
      <w:lvlJc w:val="left"/>
      <w:pPr>
        <w:ind w:left="2196" w:hanging="361"/>
      </w:pPr>
    </w:lvl>
    <w:lvl w:ilvl="7">
      <w:numFmt w:val="bullet"/>
      <w:lvlText w:val="•"/>
      <w:lvlJc w:val="left"/>
      <w:pPr>
        <w:ind w:left="2492" w:hanging="361"/>
      </w:pPr>
    </w:lvl>
    <w:lvl w:ilvl="8">
      <w:numFmt w:val="bullet"/>
      <w:lvlText w:val="•"/>
      <w:lvlJc w:val="left"/>
      <w:pPr>
        <w:ind w:left="2788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41" w:hanging="361"/>
      </w:pPr>
      <w:rPr>
        <w:rFonts w:ascii="Arial" w:hAnsi="Arial" w:cs="Aria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699" w:hanging="361"/>
      </w:pPr>
    </w:lvl>
    <w:lvl w:ilvl="2">
      <w:numFmt w:val="bullet"/>
      <w:lvlText w:val="•"/>
      <w:lvlJc w:val="left"/>
      <w:pPr>
        <w:ind w:left="959" w:hanging="361"/>
      </w:pPr>
    </w:lvl>
    <w:lvl w:ilvl="3">
      <w:numFmt w:val="bullet"/>
      <w:lvlText w:val="•"/>
      <w:lvlJc w:val="left"/>
      <w:pPr>
        <w:ind w:left="1219" w:hanging="361"/>
      </w:pPr>
    </w:lvl>
    <w:lvl w:ilvl="4">
      <w:numFmt w:val="bullet"/>
      <w:lvlText w:val="•"/>
      <w:lvlJc w:val="left"/>
      <w:pPr>
        <w:ind w:left="1478" w:hanging="361"/>
      </w:pPr>
    </w:lvl>
    <w:lvl w:ilvl="5">
      <w:numFmt w:val="bullet"/>
      <w:lvlText w:val="•"/>
      <w:lvlJc w:val="left"/>
      <w:pPr>
        <w:ind w:left="1738" w:hanging="361"/>
      </w:pPr>
    </w:lvl>
    <w:lvl w:ilvl="6">
      <w:numFmt w:val="bullet"/>
      <w:lvlText w:val="•"/>
      <w:lvlJc w:val="left"/>
      <w:pPr>
        <w:ind w:left="1998" w:hanging="361"/>
      </w:pPr>
    </w:lvl>
    <w:lvl w:ilvl="7">
      <w:numFmt w:val="bullet"/>
      <w:lvlText w:val="•"/>
      <w:lvlJc w:val="left"/>
      <w:pPr>
        <w:ind w:left="2257" w:hanging="361"/>
      </w:pPr>
    </w:lvl>
    <w:lvl w:ilvl="8">
      <w:numFmt w:val="bullet"/>
      <w:lvlText w:val="•"/>
      <w:lvlJc w:val="left"/>
      <w:pPr>
        <w:ind w:left="2517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9" w:hanging="361"/>
      </w:pPr>
      <w:rPr>
        <w:rFonts w:ascii="Symbol" w:hAnsi="Symbol"/>
        <w:b w:val="0"/>
        <w:w w:val="99"/>
        <w:sz w:val="16"/>
      </w:rPr>
    </w:lvl>
    <w:lvl w:ilvl="1">
      <w:numFmt w:val="bullet"/>
      <w:lvlText w:val="•"/>
      <w:lvlJc w:val="left"/>
      <w:pPr>
        <w:ind w:left="716" w:hanging="361"/>
      </w:pPr>
    </w:lvl>
    <w:lvl w:ilvl="2">
      <w:numFmt w:val="bullet"/>
      <w:lvlText w:val="•"/>
      <w:lvlJc w:val="left"/>
      <w:pPr>
        <w:ind w:left="1012" w:hanging="361"/>
      </w:pPr>
    </w:lvl>
    <w:lvl w:ilvl="3">
      <w:numFmt w:val="bullet"/>
      <w:lvlText w:val="•"/>
      <w:lvlJc w:val="left"/>
      <w:pPr>
        <w:ind w:left="1308" w:hanging="361"/>
      </w:pPr>
    </w:lvl>
    <w:lvl w:ilvl="4">
      <w:numFmt w:val="bullet"/>
      <w:lvlText w:val="•"/>
      <w:lvlJc w:val="left"/>
      <w:pPr>
        <w:ind w:left="1604" w:hanging="361"/>
      </w:pPr>
    </w:lvl>
    <w:lvl w:ilvl="5">
      <w:numFmt w:val="bullet"/>
      <w:lvlText w:val="•"/>
      <w:lvlJc w:val="left"/>
      <w:pPr>
        <w:ind w:left="1900" w:hanging="361"/>
      </w:pPr>
    </w:lvl>
    <w:lvl w:ilvl="6">
      <w:numFmt w:val="bullet"/>
      <w:lvlText w:val="•"/>
      <w:lvlJc w:val="left"/>
      <w:pPr>
        <w:ind w:left="2196" w:hanging="361"/>
      </w:pPr>
    </w:lvl>
    <w:lvl w:ilvl="7">
      <w:numFmt w:val="bullet"/>
      <w:lvlText w:val="•"/>
      <w:lvlJc w:val="left"/>
      <w:pPr>
        <w:ind w:left="2492" w:hanging="361"/>
      </w:pPr>
    </w:lvl>
    <w:lvl w:ilvl="8">
      <w:numFmt w:val="bullet"/>
      <w:lvlText w:val="•"/>
      <w:lvlJc w:val="left"/>
      <w:pPr>
        <w:ind w:left="2788" w:hanging="36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41" w:hanging="361"/>
      </w:pPr>
      <w:rPr>
        <w:rFonts w:ascii="Arial" w:hAnsi="Arial" w:cs="Aria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699" w:hanging="361"/>
      </w:pPr>
    </w:lvl>
    <w:lvl w:ilvl="2">
      <w:numFmt w:val="bullet"/>
      <w:lvlText w:val="•"/>
      <w:lvlJc w:val="left"/>
      <w:pPr>
        <w:ind w:left="959" w:hanging="361"/>
      </w:pPr>
    </w:lvl>
    <w:lvl w:ilvl="3">
      <w:numFmt w:val="bullet"/>
      <w:lvlText w:val="•"/>
      <w:lvlJc w:val="left"/>
      <w:pPr>
        <w:ind w:left="1219" w:hanging="361"/>
      </w:pPr>
    </w:lvl>
    <w:lvl w:ilvl="4">
      <w:numFmt w:val="bullet"/>
      <w:lvlText w:val="•"/>
      <w:lvlJc w:val="left"/>
      <w:pPr>
        <w:ind w:left="1478" w:hanging="361"/>
      </w:pPr>
    </w:lvl>
    <w:lvl w:ilvl="5">
      <w:numFmt w:val="bullet"/>
      <w:lvlText w:val="•"/>
      <w:lvlJc w:val="left"/>
      <w:pPr>
        <w:ind w:left="1738" w:hanging="361"/>
      </w:pPr>
    </w:lvl>
    <w:lvl w:ilvl="6">
      <w:numFmt w:val="bullet"/>
      <w:lvlText w:val="•"/>
      <w:lvlJc w:val="left"/>
      <w:pPr>
        <w:ind w:left="1998" w:hanging="361"/>
      </w:pPr>
    </w:lvl>
    <w:lvl w:ilvl="7">
      <w:numFmt w:val="bullet"/>
      <w:lvlText w:val="•"/>
      <w:lvlJc w:val="left"/>
      <w:pPr>
        <w:ind w:left="2257" w:hanging="361"/>
      </w:pPr>
    </w:lvl>
    <w:lvl w:ilvl="8">
      <w:numFmt w:val="bullet"/>
      <w:lvlText w:val="•"/>
      <w:lvlJc w:val="left"/>
      <w:pPr>
        <w:ind w:left="2517" w:hanging="36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834" w:hanging="360"/>
      </w:pPr>
      <w:rPr>
        <w:rFonts w:ascii="Arial" w:hAnsi="Arial"/>
        <w:b w:val="0"/>
        <w:w w:val="99"/>
        <w:sz w:val="16"/>
      </w:rPr>
    </w:lvl>
    <w:lvl w:ilvl="1">
      <w:numFmt w:val="bullet"/>
      <w:lvlText w:val="•"/>
      <w:lvlJc w:val="left"/>
      <w:pPr>
        <w:ind w:left="1745" w:hanging="360"/>
      </w:pPr>
    </w:lvl>
    <w:lvl w:ilvl="2">
      <w:numFmt w:val="bullet"/>
      <w:lvlText w:val="•"/>
      <w:lvlJc w:val="left"/>
      <w:pPr>
        <w:ind w:left="2650" w:hanging="360"/>
      </w:pPr>
    </w:lvl>
    <w:lvl w:ilvl="3">
      <w:numFmt w:val="bullet"/>
      <w:lvlText w:val="•"/>
      <w:lvlJc w:val="left"/>
      <w:pPr>
        <w:ind w:left="3555" w:hanging="360"/>
      </w:pPr>
    </w:lvl>
    <w:lvl w:ilvl="4">
      <w:numFmt w:val="bullet"/>
      <w:lvlText w:val="•"/>
      <w:lvlJc w:val="left"/>
      <w:pPr>
        <w:ind w:left="4460" w:hanging="360"/>
      </w:pPr>
    </w:lvl>
    <w:lvl w:ilvl="5">
      <w:numFmt w:val="bullet"/>
      <w:lvlText w:val="•"/>
      <w:lvlJc w:val="left"/>
      <w:pPr>
        <w:ind w:left="5365" w:hanging="360"/>
      </w:pPr>
    </w:lvl>
    <w:lvl w:ilvl="6">
      <w:numFmt w:val="bullet"/>
      <w:lvlText w:val="•"/>
      <w:lvlJc w:val="left"/>
      <w:pPr>
        <w:ind w:left="6270" w:hanging="360"/>
      </w:pPr>
    </w:lvl>
    <w:lvl w:ilvl="7">
      <w:numFmt w:val="bullet"/>
      <w:lvlText w:val="•"/>
      <w:lvlJc w:val="left"/>
      <w:pPr>
        <w:ind w:left="7175" w:hanging="360"/>
      </w:pPr>
    </w:lvl>
    <w:lvl w:ilvl="8">
      <w:numFmt w:val="bullet"/>
      <w:lvlText w:val="•"/>
      <w:lvlJc w:val="left"/>
      <w:pPr>
        <w:ind w:left="8080" w:hanging="360"/>
      </w:pPr>
    </w:lvl>
  </w:abstractNum>
  <w:abstractNum w:abstractNumId="6" w15:restartNumberingAfterBreak="0">
    <w:nsid w:val="05FA0795"/>
    <w:multiLevelType w:val="hybridMultilevel"/>
    <w:tmpl w:val="2A323938"/>
    <w:lvl w:ilvl="0" w:tplc="DF0EABCE">
      <w:start w:val="1"/>
      <w:numFmt w:val="bullet"/>
      <w:lvlText w:val="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6B1FFF"/>
    <w:multiLevelType w:val="hybridMultilevel"/>
    <w:tmpl w:val="4A74CBBA"/>
    <w:lvl w:ilvl="0" w:tplc="74E4B26C">
      <w:numFmt w:val="bullet"/>
      <w:lvlText w:val=""/>
      <w:lvlJc w:val="left"/>
      <w:pPr>
        <w:ind w:left="475" w:hanging="360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8" w15:restartNumberingAfterBreak="0">
    <w:nsid w:val="09F93F9F"/>
    <w:multiLevelType w:val="hybridMultilevel"/>
    <w:tmpl w:val="CF22F5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FF35E7"/>
    <w:multiLevelType w:val="hybridMultilevel"/>
    <w:tmpl w:val="347A93BC"/>
    <w:lvl w:ilvl="0" w:tplc="DF0EABCE">
      <w:start w:val="1"/>
      <w:numFmt w:val="bullet"/>
      <w:lvlText w:val="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0" w15:restartNumberingAfterBreak="0">
    <w:nsid w:val="0F137342"/>
    <w:multiLevelType w:val="hybridMultilevel"/>
    <w:tmpl w:val="DEAC31F8"/>
    <w:lvl w:ilvl="0" w:tplc="DF0EAB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w w:val="83"/>
        <w:sz w:val="20"/>
        <w:szCs w:val="20"/>
      </w:rPr>
    </w:lvl>
    <w:lvl w:ilvl="1" w:tplc="DF0EAB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284A02B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E4E6DC62">
      <w:numFmt w:val="bullet"/>
      <w:lvlText w:val="•"/>
      <w:lvlJc w:val="left"/>
      <w:pPr>
        <w:ind w:left="4441" w:hanging="360"/>
      </w:pPr>
      <w:rPr>
        <w:rFonts w:hint="default"/>
      </w:rPr>
    </w:lvl>
    <w:lvl w:ilvl="5" w:tplc="3E74561A">
      <w:numFmt w:val="bullet"/>
      <w:lvlText w:val="•"/>
      <w:lvlJc w:val="left"/>
      <w:pPr>
        <w:ind w:left="5461" w:hanging="360"/>
      </w:pPr>
      <w:rPr>
        <w:rFonts w:hint="default"/>
      </w:rPr>
    </w:lvl>
    <w:lvl w:ilvl="6" w:tplc="B9928C4A"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69240E96">
      <w:numFmt w:val="bullet"/>
      <w:lvlText w:val="•"/>
      <w:lvlJc w:val="left"/>
      <w:pPr>
        <w:ind w:left="7501" w:hanging="360"/>
      </w:pPr>
      <w:rPr>
        <w:rFonts w:hint="default"/>
      </w:rPr>
    </w:lvl>
    <w:lvl w:ilvl="8" w:tplc="F4A86612"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11" w15:restartNumberingAfterBreak="0">
    <w:nsid w:val="113A0B81"/>
    <w:multiLevelType w:val="hybridMultilevel"/>
    <w:tmpl w:val="1B68ECDC"/>
    <w:lvl w:ilvl="0" w:tplc="DF0EABCE">
      <w:start w:val="1"/>
      <w:numFmt w:val="bullet"/>
      <w:lvlText w:val="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 w15:restartNumberingAfterBreak="0">
    <w:nsid w:val="150219DA"/>
    <w:multiLevelType w:val="hybridMultilevel"/>
    <w:tmpl w:val="D1B6D688"/>
    <w:lvl w:ilvl="0" w:tplc="DF0EABCE">
      <w:start w:val="1"/>
      <w:numFmt w:val="bullet"/>
      <w:lvlText w:val=""/>
      <w:lvlJc w:val="left"/>
      <w:pPr>
        <w:ind w:left="6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49" w:hanging="360"/>
      </w:pPr>
    </w:lvl>
    <w:lvl w:ilvl="2" w:tplc="0409001B" w:tentative="1">
      <w:start w:val="1"/>
      <w:numFmt w:val="lowerRoman"/>
      <w:lvlText w:val="%3."/>
      <w:lvlJc w:val="right"/>
      <w:pPr>
        <w:ind w:left="2069" w:hanging="180"/>
      </w:pPr>
    </w:lvl>
    <w:lvl w:ilvl="3" w:tplc="0409000F" w:tentative="1">
      <w:start w:val="1"/>
      <w:numFmt w:val="decimal"/>
      <w:lvlText w:val="%4."/>
      <w:lvlJc w:val="left"/>
      <w:pPr>
        <w:ind w:left="2789" w:hanging="360"/>
      </w:pPr>
    </w:lvl>
    <w:lvl w:ilvl="4" w:tplc="04090019" w:tentative="1">
      <w:start w:val="1"/>
      <w:numFmt w:val="lowerLetter"/>
      <w:lvlText w:val="%5."/>
      <w:lvlJc w:val="left"/>
      <w:pPr>
        <w:ind w:left="3509" w:hanging="360"/>
      </w:pPr>
    </w:lvl>
    <w:lvl w:ilvl="5" w:tplc="0409001B" w:tentative="1">
      <w:start w:val="1"/>
      <w:numFmt w:val="lowerRoman"/>
      <w:lvlText w:val="%6."/>
      <w:lvlJc w:val="right"/>
      <w:pPr>
        <w:ind w:left="4229" w:hanging="180"/>
      </w:pPr>
    </w:lvl>
    <w:lvl w:ilvl="6" w:tplc="0409000F" w:tentative="1">
      <w:start w:val="1"/>
      <w:numFmt w:val="decimal"/>
      <w:lvlText w:val="%7."/>
      <w:lvlJc w:val="left"/>
      <w:pPr>
        <w:ind w:left="4949" w:hanging="360"/>
      </w:pPr>
    </w:lvl>
    <w:lvl w:ilvl="7" w:tplc="04090019" w:tentative="1">
      <w:start w:val="1"/>
      <w:numFmt w:val="lowerLetter"/>
      <w:lvlText w:val="%8."/>
      <w:lvlJc w:val="left"/>
      <w:pPr>
        <w:ind w:left="5669" w:hanging="360"/>
      </w:pPr>
    </w:lvl>
    <w:lvl w:ilvl="8" w:tplc="04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3" w15:restartNumberingAfterBreak="0">
    <w:nsid w:val="15DD7636"/>
    <w:multiLevelType w:val="hybridMultilevel"/>
    <w:tmpl w:val="22545DD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w w:val="83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3" w:tplc="284A02BA"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E4E6DC62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3E74561A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B9928C4A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69240E96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F4A86612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4" w15:restartNumberingAfterBreak="0">
    <w:nsid w:val="1A5B5DB5"/>
    <w:multiLevelType w:val="hybridMultilevel"/>
    <w:tmpl w:val="FB162330"/>
    <w:lvl w:ilvl="0" w:tplc="60644D04">
      <w:numFmt w:val="bullet"/>
      <w:lvlText w:val=""/>
      <w:lvlJc w:val="left"/>
      <w:pPr>
        <w:ind w:left="715" w:hanging="60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5" w15:restartNumberingAfterBreak="0">
    <w:nsid w:val="237D1CD9"/>
    <w:multiLevelType w:val="hybridMultilevel"/>
    <w:tmpl w:val="CF78C798"/>
    <w:lvl w:ilvl="0" w:tplc="DF0EABCE">
      <w:start w:val="1"/>
      <w:numFmt w:val="bullet"/>
      <w:lvlText w:val="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296F4A54"/>
    <w:multiLevelType w:val="hybridMultilevel"/>
    <w:tmpl w:val="95CC5418"/>
    <w:lvl w:ilvl="0" w:tplc="DF0EABCE">
      <w:start w:val="1"/>
      <w:numFmt w:val="bullet"/>
      <w:lvlText w:val="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7" w15:restartNumberingAfterBreak="0">
    <w:nsid w:val="31390602"/>
    <w:multiLevelType w:val="hybridMultilevel"/>
    <w:tmpl w:val="568E0D70"/>
    <w:lvl w:ilvl="0" w:tplc="DF0EAB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A756C"/>
    <w:multiLevelType w:val="hybridMultilevel"/>
    <w:tmpl w:val="10B07CE2"/>
    <w:lvl w:ilvl="0" w:tplc="DF0EABCE">
      <w:start w:val="1"/>
      <w:numFmt w:val="bullet"/>
      <w:lvlText w:val="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9" w15:restartNumberingAfterBreak="0">
    <w:nsid w:val="3B00270C"/>
    <w:multiLevelType w:val="hybridMultilevel"/>
    <w:tmpl w:val="77FA38C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w w:val="83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839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3" w:tplc="284A02BA"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E4E6DC62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3E74561A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B9928C4A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69240E96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F4A86612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0" w15:restartNumberingAfterBreak="0">
    <w:nsid w:val="3D3C5F83"/>
    <w:multiLevelType w:val="hybridMultilevel"/>
    <w:tmpl w:val="8EC8F564"/>
    <w:lvl w:ilvl="0" w:tplc="04090003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D732551"/>
    <w:multiLevelType w:val="hybridMultilevel"/>
    <w:tmpl w:val="804C655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3DAC3E3A"/>
    <w:multiLevelType w:val="hybridMultilevel"/>
    <w:tmpl w:val="0A04BC88"/>
    <w:lvl w:ilvl="0" w:tplc="DF0EAB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D00C3A"/>
    <w:multiLevelType w:val="hybridMultilevel"/>
    <w:tmpl w:val="4672E600"/>
    <w:lvl w:ilvl="0" w:tplc="D5DAAEE6">
      <w:numFmt w:val="bullet"/>
      <w:lvlText w:val=""/>
      <w:lvlJc w:val="left"/>
      <w:pPr>
        <w:ind w:left="475" w:hanging="360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4" w15:restartNumberingAfterBreak="0">
    <w:nsid w:val="4B4258C4"/>
    <w:multiLevelType w:val="hybridMultilevel"/>
    <w:tmpl w:val="44BA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3A1CD8"/>
    <w:multiLevelType w:val="hybridMultilevel"/>
    <w:tmpl w:val="66A64C2C"/>
    <w:lvl w:ilvl="0" w:tplc="DF0EAB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43BEE"/>
    <w:multiLevelType w:val="hybridMultilevel"/>
    <w:tmpl w:val="9A066E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DF0EABC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2B146B"/>
    <w:multiLevelType w:val="hybridMultilevel"/>
    <w:tmpl w:val="18AAAE2E"/>
    <w:lvl w:ilvl="0" w:tplc="DF0EAB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DF0EABC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EC48F6"/>
    <w:multiLevelType w:val="hybridMultilevel"/>
    <w:tmpl w:val="80828FFE"/>
    <w:lvl w:ilvl="0" w:tplc="DF0EABCE">
      <w:start w:val="1"/>
      <w:numFmt w:val="bullet"/>
      <w:lvlText w:val=""/>
      <w:lvlJc w:val="left"/>
      <w:pPr>
        <w:ind w:left="6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49" w:hanging="360"/>
      </w:pPr>
    </w:lvl>
    <w:lvl w:ilvl="2" w:tplc="0409001B" w:tentative="1">
      <w:start w:val="1"/>
      <w:numFmt w:val="lowerRoman"/>
      <w:lvlText w:val="%3."/>
      <w:lvlJc w:val="right"/>
      <w:pPr>
        <w:ind w:left="2069" w:hanging="180"/>
      </w:pPr>
    </w:lvl>
    <w:lvl w:ilvl="3" w:tplc="0409000F" w:tentative="1">
      <w:start w:val="1"/>
      <w:numFmt w:val="decimal"/>
      <w:lvlText w:val="%4."/>
      <w:lvlJc w:val="left"/>
      <w:pPr>
        <w:ind w:left="2789" w:hanging="360"/>
      </w:pPr>
    </w:lvl>
    <w:lvl w:ilvl="4" w:tplc="04090019" w:tentative="1">
      <w:start w:val="1"/>
      <w:numFmt w:val="lowerLetter"/>
      <w:lvlText w:val="%5."/>
      <w:lvlJc w:val="left"/>
      <w:pPr>
        <w:ind w:left="3509" w:hanging="360"/>
      </w:pPr>
    </w:lvl>
    <w:lvl w:ilvl="5" w:tplc="0409001B" w:tentative="1">
      <w:start w:val="1"/>
      <w:numFmt w:val="lowerRoman"/>
      <w:lvlText w:val="%6."/>
      <w:lvlJc w:val="right"/>
      <w:pPr>
        <w:ind w:left="4229" w:hanging="180"/>
      </w:pPr>
    </w:lvl>
    <w:lvl w:ilvl="6" w:tplc="0409000F" w:tentative="1">
      <w:start w:val="1"/>
      <w:numFmt w:val="decimal"/>
      <w:lvlText w:val="%7."/>
      <w:lvlJc w:val="left"/>
      <w:pPr>
        <w:ind w:left="4949" w:hanging="360"/>
      </w:pPr>
    </w:lvl>
    <w:lvl w:ilvl="7" w:tplc="04090019" w:tentative="1">
      <w:start w:val="1"/>
      <w:numFmt w:val="lowerLetter"/>
      <w:lvlText w:val="%8."/>
      <w:lvlJc w:val="left"/>
      <w:pPr>
        <w:ind w:left="5669" w:hanging="360"/>
      </w:pPr>
    </w:lvl>
    <w:lvl w:ilvl="8" w:tplc="04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9" w15:restartNumberingAfterBreak="0">
    <w:nsid w:val="5EFE78D6"/>
    <w:multiLevelType w:val="hybridMultilevel"/>
    <w:tmpl w:val="1CC40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83"/>
        <w:sz w:val="20"/>
        <w:szCs w:val="20"/>
      </w:rPr>
    </w:lvl>
    <w:lvl w:ilvl="1" w:tplc="DF0EAB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284A02B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E4E6DC62">
      <w:numFmt w:val="bullet"/>
      <w:lvlText w:val="•"/>
      <w:lvlJc w:val="left"/>
      <w:pPr>
        <w:ind w:left="4441" w:hanging="360"/>
      </w:pPr>
      <w:rPr>
        <w:rFonts w:hint="default"/>
      </w:rPr>
    </w:lvl>
    <w:lvl w:ilvl="5" w:tplc="3E74561A">
      <w:numFmt w:val="bullet"/>
      <w:lvlText w:val="•"/>
      <w:lvlJc w:val="left"/>
      <w:pPr>
        <w:ind w:left="5461" w:hanging="360"/>
      </w:pPr>
      <w:rPr>
        <w:rFonts w:hint="default"/>
      </w:rPr>
    </w:lvl>
    <w:lvl w:ilvl="6" w:tplc="B9928C4A"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69240E96">
      <w:numFmt w:val="bullet"/>
      <w:lvlText w:val="•"/>
      <w:lvlJc w:val="left"/>
      <w:pPr>
        <w:ind w:left="7501" w:hanging="360"/>
      </w:pPr>
      <w:rPr>
        <w:rFonts w:hint="default"/>
      </w:rPr>
    </w:lvl>
    <w:lvl w:ilvl="8" w:tplc="F4A86612"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30" w15:restartNumberingAfterBreak="0">
    <w:nsid w:val="63EC31A1"/>
    <w:multiLevelType w:val="hybridMultilevel"/>
    <w:tmpl w:val="22489EF8"/>
    <w:lvl w:ilvl="0" w:tplc="DF0EABCE">
      <w:start w:val="1"/>
      <w:numFmt w:val="bullet"/>
      <w:lvlText w:val="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1" w15:restartNumberingAfterBreak="0">
    <w:nsid w:val="655415CC"/>
    <w:multiLevelType w:val="hybridMultilevel"/>
    <w:tmpl w:val="C6C867DE"/>
    <w:lvl w:ilvl="0" w:tplc="DF0EAB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w w:val="83"/>
        <w:sz w:val="20"/>
        <w:szCs w:val="20"/>
      </w:rPr>
    </w:lvl>
    <w:lvl w:ilvl="1" w:tplc="DF0EAB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284A02B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E4E6DC62">
      <w:numFmt w:val="bullet"/>
      <w:lvlText w:val="•"/>
      <w:lvlJc w:val="left"/>
      <w:pPr>
        <w:ind w:left="4441" w:hanging="360"/>
      </w:pPr>
      <w:rPr>
        <w:rFonts w:hint="default"/>
      </w:rPr>
    </w:lvl>
    <w:lvl w:ilvl="5" w:tplc="3E74561A">
      <w:numFmt w:val="bullet"/>
      <w:lvlText w:val="•"/>
      <w:lvlJc w:val="left"/>
      <w:pPr>
        <w:ind w:left="5461" w:hanging="360"/>
      </w:pPr>
      <w:rPr>
        <w:rFonts w:hint="default"/>
      </w:rPr>
    </w:lvl>
    <w:lvl w:ilvl="6" w:tplc="B9928C4A"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69240E96">
      <w:numFmt w:val="bullet"/>
      <w:lvlText w:val="•"/>
      <w:lvlJc w:val="left"/>
      <w:pPr>
        <w:ind w:left="7501" w:hanging="360"/>
      </w:pPr>
      <w:rPr>
        <w:rFonts w:hint="default"/>
      </w:rPr>
    </w:lvl>
    <w:lvl w:ilvl="8" w:tplc="F4A86612"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32" w15:restartNumberingAfterBreak="0">
    <w:nsid w:val="65B111AB"/>
    <w:multiLevelType w:val="hybridMultilevel"/>
    <w:tmpl w:val="554CDED8"/>
    <w:lvl w:ilvl="0" w:tplc="DF0EABCE">
      <w:start w:val="1"/>
      <w:numFmt w:val="bullet"/>
      <w:lvlText w:val="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3" w15:restartNumberingAfterBreak="0">
    <w:nsid w:val="6DDA237D"/>
    <w:multiLevelType w:val="hybridMultilevel"/>
    <w:tmpl w:val="7580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E7037"/>
    <w:multiLevelType w:val="multilevel"/>
    <w:tmpl w:val="97288948"/>
    <w:lvl w:ilvl="0">
      <w:start w:val="1"/>
      <w:numFmt w:val="bullet"/>
      <w:lvlText w:val=""/>
      <w:lvlJc w:val="left"/>
      <w:pPr>
        <w:ind w:left="196" w:hanging="98"/>
      </w:pPr>
      <w:rPr>
        <w:rFonts w:ascii="Symbol" w:hAnsi="Symbol" w:hint="default"/>
        <w:b/>
        <w:w w:val="99"/>
        <w:sz w:val="16"/>
      </w:rPr>
    </w:lvl>
    <w:lvl w:ilvl="1">
      <w:numFmt w:val="bullet"/>
      <w:lvlText w:val="•"/>
      <w:lvlJc w:val="left"/>
      <w:pPr>
        <w:ind w:left="1150" w:hanging="98"/>
      </w:pPr>
    </w:lvl>
    <w:lvl w:ilvl="2">
      <w:numFmt w:val="bullet"/>
      <w:lvlText w:val="•"/>
      <w:lvlJc w:val="left"/>
      <w:pPr>
        <w:ind w:left="2113" w:hanging="98"/>
      </w:pPr>
    </w:lvl>
    <w:lvl w:ilvl="3">
      <w:numFmt w:val="bullet"/>
      <w:lvlText w:val="•"/>
      <w:lvlJc w:val="left"/>
      <w:pPr>
        <w:ind w:left="3076" w:hanging="98"/>
      </w:pPr>
    </w:lvl>
    <w:lvl w:ilvl="4">
      <w:numFmt w:val="bullet"/>
      <w:lvlText w:val="•"/>
      <w:lvlJc w:val="left"/>
      <w:pPr>
        <w:ind w:left="4039" w:hanging="98"/>
      </w:pPr>
    </w:lvl>
    <w:lvl w:ilvl="5">
      <w:numFmt w:val="bullet"/>
      <w:lvlText w:val="•"/>
      <w:lvlJc w:val="left"/>
      <w:pPr>
        <w:ind w:left="5002" w:hanging="98"/>
      </w:pPr>
    </w:lvl>
    <w:lvl w:ilvl="6">
      <w:numFmt w:val="bullet"/>
      <w:lvlText w:val="•"/>
      <w:lvlJc w:val="left"/>
      <w:pPr>
        <w:ind w:left="5965" w:hanging="98"/>
      </w:pPr>
    </w:lvl>
    <w:lvl w:ilvl="7">
      <w:numFmt w:val="bullet"/>
      <w:lvlText w:val="•"/>
      <w:lvlJc w:val="left"/>
      <w:pPr>
        <w:ind w:left="6928" w:hanging="98"/>
      </w:pPr>
    </w:lvl>
    <w:lvl w:ilvl="8">
      <w:numFmt w:val="bullet"/>
      <w:lvlText w:val="•"/>
      <w:lvlJc w:val="left"/>
      <w:pPr>
        <w:ind w:left="7891" w:hanging="98"/>
      </w:pPr>
    </w:lvl>
  </w:abstractNum>
  <w:abstractNum w:abstractNumId="35" w15:restartNumberingAfterBreak="0">
    <w:nsid w:val="73887921"/>
    <w:multiLevelType w:val="hybridMultilevel"/>
    <w:tmpl w:val="5574BAFA"/>
    <w:lvl w:ilvl="0" w:tplc="DF0EABCE">
      <w:start w:val="1"/>
      <w:numFmt w:val="bullet"/>
      <w:lvlText w:val="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6" w15:restartNumberingAfterBreak="0">
    <w:nsid w:val="77FD79C9"/>
    <w:multiLevelType w:val="hybridMultilevel"/>
    <w:tmpl w:val="E09666F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F9436C"/>
    <w:multiLevelType w:val="multilevel"/>
    <w:tmpl w:val="80E41AB8"/>
    <w:lvl w:ilvl="0">
      <w:start w:val="1"/>
      <w:numFmt w:val="bullet"/>
      <w:lvlText w:val=""/>
      <w:lvlJc w:val="left"/>
      <w:pPr>
        <w:ind w:left="269" w:hanging="98"/>
      </w:pPr>
      <w:rPr>
        <w:rFonts w:ascii="Symbol" w:hAnsi="Symbol" w:hint="default"/>
        <w:b/>
        <w:w w:val="99"/>
        <w:sz w:val="16"/>
      </w:rPr>
    </w:lvl>
    <w:lvl w:ilvl="1">
      <w:numFmt w:val="bullet"/>
      <w:lvlText w:val="•"/>
      <w:lvlJc w:val="left"/>
      <w:pPr>
        <w:ind w:left="1223" w:hanging="98"/>
      </w:pPr>
    </w:lvl>
    <w:lvl w:ilvl="2">
      <w:numFmt w:val="bullet"/>
      <w:lvlText w:val="•"/>
      <w:lvlJc w:val="left"/>
      <w:pPr>
        <w:ind w:left="2186" w:hanging="98"/>
      </w:pPr>
    </w:lvl>
    <w:lvl w:ilvl="3">
      <w:numFmt w:val="bullet"/>
      <w:lvlText w:val="•"/>
      <w:lvlJc w:val="left"/>
      <w:pPr>
        <w:ind w:left="3149" w:hanging="98"/>
      </w:pPr>
    </w:lvl>
    <w:lvl w:ilvl="4">
      <w:numFmt w:val="bullet"/>
      <w:lvlText w:val="•"/>
      <w:lvlJc w:val="left"/>
      <w:pPr>
        <w:ind w:left="4112" w:hanging="98"/>
      </w:pPr>
    </w:lvl>
    <w:lvl w:ilvl="5">
      <w:numFmt w:val="bullet"/>
      <w:lvlText w:val="•"/>
      <w:lvlJc w:val="left"/>
      <w:pPr>
        <w:ind w:left="5075" w:hanging="98"/>
      </w:pPr>
    </w:lvl>
    <w:lvl w:ilvl="6">
      <w:numFmt w:val="bullet"/>
      <w:lvlText w:val="•"/>
      <w:lvlJc w:val="left"/>
      <w:pPr>
        <w:ind w:left="6038" w:hanging="98"/>
      </w:pPr>
    </w:lvl>
    <w:lvl w:ilvl="7">
      <w:numFmt w:val="bullet"/>
      <w:lvlText w:val="•"/>
      <w:lvlJc w:val="left"/>
      <w:pPr>
        <w:ind w:left="7001" w:hanging="98"/>
      </w:pPr>
    </w:lvl>
    <w:lvl w:ilvl="8">
      <w:numFmt w:val="bullet"/>
      <w:lvlText w:val="•"/>
      <w:lvlJc w:val="left"/>
      <w:pPr>
        <w:ind w:left="7964" w:hanging="9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7"/>
  </w:num>
  <w:num w:numId="8">
    <w:abstractNumId w:val="8"/>
  </w:num>
  <w:num w:numId="9">
    <w:abstractNumId w:val="6"/>
  </w:num>
  <w:num w:numId="10">
    <w:abstractNumId w:val="18"/>
  </w:num>
  <w:num w:numId="11">
    <w:abstractNumId w:val="23"/>
  </w:num>
  <w:num w:numId="12">
    <w:abstractNumId w:val="9"/>
  </w:num>
  <w:num w:numId="13">
    <w:abstractNumId w:val="7"/>
  </w:num>
  <w:num w:numId="14">
    <w:abstractNumId w:val="13"/>
  </w:num>
  <w:num w:numId="15">
    <w:abstractNumId w:val="25"/>
  </w:num>
  <w:num w:numId="16">
    <w:abstractNumId w:val="32"/>
  </w:num>
  <w:num w:numId="17">
    <w:abstractNumId w:val="19"/>
  </w:num>
  <w:num w:numId="18">
    <w:abstractNumId w:val="29"/>
  </w:num>
  <w:num w:numId="19">
    <w:abstractNumId w:val="10"/>
  </w:num>
  <w:num w:numId="20">
    <w:abstractNumId w:val="31"/>
  </w:num>
  <w:num w:numId="21">
    <w:abstractNumId w:val="22"/>
  </w:num>
  <w:num w:numId="22">
    <w:abstractNumId w:val="16"/>
  </w:num>
  <w:num w:numId="23">
    <w:abstractNumId w:val="34"/>
  </w:num>
  <w:num w:numId="24">
    <w:abstractNumId w:val="17"/>
  </w:num>
  <w:num w:numId="25">
    <w:abstractNumId w:val="35"/>
  </w:num>
  <w:num w:numId="26">
    <w:abstractNumId w:val="11"/>
  </w:num>
  <w:num w:numId="27">
    <w:abstractNumId w:val="14"/>
  </w:num>
  <w:num w:numId="28">
    <w:abstractNumId w:val="30"/>
  </w:num>
  <w:num w:numId="29">
    <w:abstractNumId w:val="20"/>
  </w:num>
  <w:num w:numId="30">
    <w:abstractNumId w:val="36"/>
  </w:num>
  <w:num w:numId="31">
    <w:abstractNumId w:val="26"/>
  </w:num>
  <w:num w:numId="32">
    <w:abstractNumId w:val="27"/>
  </w:num>
  <w:num w:numId="33">
    <w:abstractNumId w:val="24"/>
  </w:num>
  <w:num w:numId="34">
    <w:abstractNumId w:val="33"/>
  </w:num>
  <w:num w:numId="35">
    <w:abstractNumId w:val="28"/>
  </w:num>
  <w:num w:numId="36">
    <w:abstractNumId w:val="12"/>
  </w:num>
  <w:num w:numId="37">
    <w:abstractNumId w:val="1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AF"/>
    <w:rsid w:val="00065A35"/>
    <w:rsid w:val="00084E74"/>
    <w:rsid w:val="000E2B85"/>
    <w:rsid w:val="001816F7"/>
    <w:rsid w:val="001B6118"/>
    <w:rsid w:val="001C5263"/>
    <w:rsid w:val="002A5248"/>
    <w:rsid w:val="002F411C"/>
    <w:rsid w:val="003417A0"/>
    <w:rsid w:val="00382438"/>
    <w:rsid w:val="00470238"/>
    <w:rsid w:val="00485A36"/>
    <w:rsid w:val="004C44D7"/>
    <w:rsid w:val="004F22AF"/>
    <w:rsid w:val="0052382C"/>
    <w:rsid w:val="005813E7"/>
    <w:rsid w:val="00586FDE"/>
    <w:rsid w:val="005C6AA1"/>
    <w:rsid w:val="00627DB8"/>
    <w:rsid w:val="00651844"/>
    <w:rsid w:val="00665D50"/>
    <w:rsid w:val="00692B8D"/>
    <w:rsid w:val="00710A75"/>
    <w:rsid w:val="007217A2"/>
    <w:rsid w:val="007F013B"/>
    <w:rsid w:val="00871723"/>
    <w:rsid w:val="009C4754"/>
    <w:rsid w:val="00A605B4"/>
    <w:rsid w:val="00B07442"/>
    <w:rsid w:val="00B46170"/>
    <w:rsid w:val="00B467DF"/>
    <w:rsid w:val="00B90CF4"/>
    <w:rsid w:val="00B9512E"/>
    <w:rsid w:val="00BE3911"/>
    <w:rsid w:val="00CD01DB"/>
    <w:rsid w:val="00CD766D"/>
    <w:rsid w:val="00CE243B"/>
    <w:rsid w:val="00D30668"/>
    <w:rsid w:val="00D97623"/>
    <w:rsid w:val="00E45594"/>
    <w:rsid w:val="00EB2CED"/>
    <w:rsid w:val="00ED3D46"/>
    <w:rsid w:val="00EE5DE2"/>
    <w:rsid w:val="00EF6ED0"/>
    <w:rsid w:val="00F214BA"/>
    <w:rsid w:val="00F611E2"/>
    <w:rsid w:val="00FD02AA"/>
    <w:rsid w:val="00FE14D3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  <w15:docId w15:val="{002A5B61-95EF-4B2B-BFD2-0BD7DCC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380" w:right="930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2A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F22AF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15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4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44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07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442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605B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C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ucsb.edu/field-safety/field-safety-plan-and-insurance" TargetMode="External"/><Relationship Id="rId13" Type="http://schemas.openxmlformats.org/officeDocument/2006/relationships/hyperlink" Target="http://studenthealth.sa.ucsb.ed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sb.edu/COVID-19-informatio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hs.ucsb.edu/field-safe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s.ucsb.edu/field-safety/field-safety-plan-and-insur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hs.ucsb.edu/" TargetMode="External"/><Relationship Id="rId10" Type="http://schemas.openxmlformats.org/officeDocument/2006/relationships/hyperlink" Target="file:///\\dfs.isc.ucsb.edu\EHS\INDIVIDUAL\notra\Field%20Safety\COVID%2019%20Guidelines%202020\epa.gov\pesticide-registration\list-n-disinfectants-use-against-sars-cov-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prevent-getting-sick/index.html" TargetMode="External"/><Relationship Id="rId14" Type="http://schemas.openxmlformats.org/officeDocument/2006/relationships/hyperlink" Target="http://ehs.berkeley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op.edu/safety-and-loss-prevention/environmental/program-resources/field-research-safety/index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A0E58-81D5-48B7-8DDD-7D23920D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R. Bickley</dc:creator>
  <cp:keywords/>
  <dc:description/>
  <cp:lastModifiedBy>Nelly O. Traitcheva</cp:lastModifiedBy>
  <cp:revision>2</cp:revision>
  <cp:lastPrinted>2020-06-02T17:21:00Z</cp:lastPrinted>
  <dcterms:created xsi:type="dcterms:W3CDTF">2020-06-05T21:47:00Z</dcterms:created>
  <dcterms:modified xsi:type="dcterms:W3CDTF">2020-06-05T21:47:00Z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</Properties>
</file>